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1C393F" w14:textId="77777777" w:rsidR="00E4756F" w:rsidRDefault="00E4756F" w:rsidP="00E4756F">
      <w:pPr>
        <w:pStyle w:val="NoSpacing"/>
        <w:rPr>
          <w:rFonts w:asciiTheme="majorHAnsi" w:hAnsiTheme="majorHAnsi"/>
          <w:b/>
          <w:sz w:val="28"/>
          <w:szCs w:val="28"/>
          <w:lang w:val="en-GB"/>
        </w:rPr>
      </w:pPr>
      <w:r w:rsidRPr="00D72FF0">
        <w:rPr>
          <w:rFonts w:asciiTheme="majorHAnsi" w:hAnsiTheme="majorHAnsi"/>
          <w:b/>
          <w:sz w:val="28"/>
          <w:szCs w:val="28"/>
          <w:lang w:val="en-GB"/>
        </w:rPr>
        <w:t>Cook Island Urogynaecology Health Specialist Visit 2025</w:t>
      </w:r>
    </w:p>
    <w:p w14:paraId="4ECCFDA1" w14:textId="77777777" w:rsidR="00E4756F" w:rsidRPr="00D72FF0" w:rsidRDefault="00E4756F" w:rsidP="00E4756F">
      <w:pPr>
        <w:pStyle w:val="NoSpacing"/>
        <w:rPr>
          <w:rFonts w:asciiTheme="majorHAnsi" w:hAnsiTheme="majorHAnsi"/>
          <w:b/>
          <w:sz w:val="28"/>
          <w:szCs w:val="28"/>
          <w:lang w:val="en-GB"/>
        </w:rPr>
      </w:pPr>
    </w:p>
    <w:p w14:paraId="292AD7DD" w14:textId="77777777" w:rsidR="00E4756F" w:rsidRPr="00D72FF0" w:rsidRDefault="00E4756F" w:rsidP="00E4756F">
      <w:pPr>
        <w:pStyle w:val="NoSpacing"/>
        <w:rPr>
          <w:rFonts w:asciiTheme="majorHAnsi" w:hAnsiTheme="majorHAnsi"/>
          <w:sz w:val="24"/>
          <w:szCs w:val="24"/>
          <w:lang w:val="en-GB"/>
        </w:rPr>
      </w:pPr>
    </w:p>
    <w:p w14:paraId="6BA812F9" w14:textId="77777777" w:rsidR="00E4756F" w:rsidRPr="00D72FF0" w:rsidRDefault="00E4756F" w:rsidP="00E4756F">
      <w:pPr>
        <w:pStyle w:val="NoSpacing"/>
        <w:rPr>
          <w:rFonts w:asciiTheme="majorHAnsi" w:hAnsiTheme="majorHAnsi"/>
          <w:b/>
          <w:sz w:val="24"/>
          <w:szCs w:val="24"/>
          <w:lang w:val="en-GB"/>
        </w:rPr>
      </w:pPr>
      <w:r w:rsidRPr="00D72FF0">
        <w:rPr>
          <w:rFonts w:asciiTheme="majorHAnsi" w:hAnsiTheme="majorHAnsi"/>
          <w:b/>
          <w:sz w:val="24"/>
          <w:szCs w:val="24"/>
          <w:lang w:val="en-GB"/>
        </w:rPr>
        <w:t>Objective</w:t>
      </w:r>
    </w:p>
    <w:p w14:paraId="29ECC48F" w14:textId="77777777" w:rsidR="00E4756F" w:rsidRPr="00D72FF0" w:rsidRDefault="00E4756F" w:rsidP="00E4756F">
      <w:pPr>
        <w:pStyle w:val="NoSpacing"/>
        <w:rPr>
          <w:rFonts w:asciiTheme="majorHAnsi" w:hAnsiTheme="majorHAnsi"/>
          <w:sz w:val="24"/>
          <w:szCs w:val="24"/>
          <w:lang w:val="en-GB"/>
        </w:rPr>
      </w:pPr>
    </w:p>
    <w:p w14:paraId="7B3D5D37" w14:textId="77777777" w:rsidR="00E4756F" w:rsidRPr="00D72FF0" w:rsidRDefault="00E4756F" w:rsidP="00E4756F">
      <w:pPr>
        <w:pStyle w:val="NoSpacing"/>
        <w:numPr>
          <w:ilvl w:val="0"/>
          <w:numId w:val="1"/>
        </w:numPr>
        <w:rPr>
          <w:rFonts w:asciiTheme="majorHAnsi" w:hAnsiTheme="majorHAnsi"/>
          <w:sz w:val="24"/>
          <w:szCs w:val="24"/>
          <w:lang w:val="en-GB"/>
        </w:rPr>
      </w:pPr>
      <w:r w:rsidRPr="00D72FF0">
        <w:rPr>
          <w:rFonts w:asciiTheme="majorHAnsi" w:hAnsiTheme="majorHAnsi"/>
          <w:sz w:val="24"/>
          <w:szCs w:val="24"/>
          <w:lang w:val="en-GB"/>
        </w:rPr>
        <w:t>Provide treatment for female urinary incontinence and pelvic organ prolapse – both surgical and conservative</w:t>
      </w:r>
    </w:p>
    <w:p w14:paraId="7C2DFAD1" w14:textId="77777777" w:rsidR="00E4756F" w:rsidRPr="00D72FF0" w:rsidRDefault="00E4756F" w:rsidP="00E4756F">
      <w:pPr>
        <w:pStyle w:val="NoSpacing"/>
        <w:numPr>
          <w:ilvl w:val="0"/>
          <w:numId w:val="1"/>
        </w:numPr>
        <w:rPr>
          <w:rFonts w:asciiTheme="majorHAnsi" w:hAnsiTheme="majorHAnsi"/>
          <w:sz w:val="24"/>
          <w:szCs w:val="24"/>
          <w:lang w:val="en-GB"/>
        </w:rPr>
      </w:pPr>
      <w:r w:rsidRPr="00D72FF0">
        <w:rPr>
          <w:rFonts w:asciiTheme="majorHAnsi" w:hAnsiTheme="majorHAnsi"/>
          <w:sz w:val="24"/>
          <w:szCs w:val="24"/>
          <w:lang w:val="en-GB"/>
        </w:rPr>
        <w:t xml:space="preserve">Provide support to the local Gynaecologist, including surgery on patients with non </w:t>
      </w:r>
      <w:proofErr w:type="spellStart"/>
      <w:r w:rsidRPr="00D72FF0">
        <w:rPr>
          <w:rFonts w:asciiTheme="majorHAnsi" w:hAnsiTheme="majorHAnsi"/>
          <w:sz w:val="24"/>
          <w:szCs w:val="24"/>
          <w:lang w:val="en-GB"/>
        </w:rPr>
        <w:t>Urogynaecological</w:t>
      </w:r>
      <w:proofErr w:type="spellEnd"/>
      <w:r w:rsidRPr="00D72FF0">
        <w:rPr>
          <w:rFonts w:asciiTheme="majorHAnsi" w:hAnsiTheme="majorHAnsi"/>
          <w:sz w:val="24"/>
          <w:szCs w:val="24"/>
          <w:lang w:val="en-GB"/>
        </w:rPr>
        <w:t xml:space="preserve"> problems</w:t>
      </w:r>
    </w:p>
    <w:p w14:paraId="0AFC1D17" w14:textId="77777777" w:rsidR="00E4756F" w:rsidRPr="00D72FF0" w:rsidRDefault="00E4756F" w:rsidP="00E4756F">
      <w:pPr>
        <w:pStyle w:val="NoSpacing"/>
        <w:numPr>
          <w:ilvl w:val="0"/>
          <w:numId w:val="1"/>
        </w:numPr>
        <w:rPr>
          <w:rFonts w:asciiTheme="majorHAnsi" w:hAnsiTheme="majorHAnsi"/>
          <w:sz w:val="24"/>
          <w:szCs w:val="24"/>
          <w:lang w:val="en-GB"/>
        </w:rPr>
      </w:pPr>
      <w:r w:rsidRPr="00D72FF0">
        <w:rPr>
          <w:rFonts w:asciiTheme="majorHAnsi" w:hAnsiTheme="majorHAnsi"/>
          <w:sz w:val="24"/>
          <w:szCs w:val="24"/>
          <w:lang w:val="en-GB"/>
        </w:rPr>
        <w:t xml:space="preserve">Assess as many patients </w:t>
      </w:r>
      <w:r>
        <w:rPr>
          <w:rFonts w:asciiTheme="majorHAnsi" w:hAnsiTheme="majorHAnsi"/>
          <w:sz w:val="24"/>
          <w:szCs w:val="24"/>
          <w:lang w:val="en-GB"/>
        </w:rPr>
        <w:t xml:space="preserve">as possible </w:t>
      </w:r>
      <w:r w:rsidRPr="00D72FF0">
        <w:rPr>
          <w:rFonts w:asciiTheme="majorHAnsi" w:hAnsiTheme="majorHAnsi"/>
          <w:sz w:val="24"/>
          <w:szCs w:val="24"/>
          <w:lang w:val="en-GB"/>
        </w:rPr>
        <w:t xml:space="preserve">from the outer islands, visiting for the Constitution celebrations, for serious Gynaecological problems. </w:t>
      </w:r>
    </w:p>
    <w:p w14:paraId="04F4A3E5" w14:textId="77777777" w:rsidR="00E4756F" w:rsidRPr="00D72FF0" w:rsidRDefault="00E4756F" w:rsidP="00E4756F">
      <w:pPr>
        <w:pStyle w:val="NoSpacing"/>
        <w:rPr>
          <w:rFonts w:asciiTheme="majorHAnsi" w:hAnsiTheme="majorHAnsi"/>
          <w:sz w:val="24"/>
          <w:szCs w:val="24"/>
          <w:lang w:val="en-GB"/>
        </w:rPr>
      </w:pPr>
    </w:p>
    <w:p w14:paraId="384045EF" w14:textId="77777777" w:rsidR="00E4756F" w:rsidRPr="00D72FF0" w:rsidRDefault="00E4756F" w:rsidP="00E4756F">
      <w:pPr>
        <w:pStyle w:val="NoSpacing"/>
        <w:rPr>
          <w:rFonts w:asciiTheme="majorHAnsi" w:hAnsiTheme="majorHAnsi"/>
          <w:sz w:val="24"/>
          <w:szCs w:val="24"/>
          <w:lang w:val="en-GB"/>
        </w:rPr>
      </w:pPr>
    </w:p>
    <w:p w14:paraId="14C7AF14" w14:textId="77777777" w:rsidR="00E4756F" w:rsidRPr="00D72FF0" w:rsidRDefault="00E4756F" w:rsidP="00E4756F">
      <w:pPr>
        <w:pStyle w:val="NoSpacing"/>
        <w:rPr>
          <w:rFonts w:asciiTheme="majorHAnsi" w:hAnsiTheme="majorHAnsi"/>
          <w:b/>
          <w:sz w:val="24"/>
          <w:szCs w:val="24"/>
          <w:lang w:val="en-GB"/>
        </w:rPr>
      </w:pPr>
      <w:r w:rsidRPr="00D72FF0">
        <w:rPr>
          <w:rFonts w:asciiTheme="majorHAnsi" w:hAnsiTheme="majorHAnsi"/>
          <w:b/>
          <w:sz w:val="24"/>
          <w:szCs w:val="24"/>
          <w:lang w:val="en-GB"/>
        </w:rPr>
        <w:t>Team</w:t>
      </w:r>
      <w:r>
        <w:rPr>
          <w:rFonts w:asciiTheme="majorHAnsi" w:hAnsiTheme="majorHAnsi"/>
          <w:b/>
          <w:sz w:val="24"/>
          <w:szCs w:val="24"/>
          <w:lang w:val="en-GB"/>
        </w:rPr>
        <w:t xml:space="preserve"> </w:t>
      </w:r>
      <w:r w:rsidRPr="00D72FF0">
        <w:rPr>
          <w:rFonts w:asciiTheme="majorHAnsi" w:hAnsiTheme="majorHAnsi"/>
          <w:b/>
          <w:sz w:val="24"/>
          <w:szCs w:val="24"/>
          <w:lang w:val="en-GB"/>
        </w:rPr>
        <w:t>2025</w:t>
      </w:r>
      <w:r w:rsidRPr="00D72FF0">
        <w:rPr>
          <w:rFonts w:asciiTheme="majorHAnsi" w:hAnsiTheme="majorHAnsi"/>
          <w:b/>
          <w:sz w:val="24"/>
          <w:szCs w:val="24"/>
          <w:lang w:val="en-GB"/>
        </w:rPr>
        <w:tab/>
      </w:r>
      <w:r w:rsidRPr="00D72FF0">
        <w:rPr>
          <w:rFonts w:asciiTheme="majorHAnsi" w:hAnsiTheme="majorHAnsi"/>
          <w:b/>
          <w:sz w:val="24"/>
          <w:szCs w:val="24"/>
          <w:lang w:val="en-GB"/>
        </w:rPr>
        <w:tab/>
      </w:r>
      <w:r w:rsidRPr="00D72FF0">
        <w:rPr>
          <w:rFonts w:asciiTheme="majorHAnsi" w:hAnsiTheme="majorHAnsi"/>
          <w:b/>
          <w:sz w:val="24"/>
          <w:szCs w:val="24"/>
          <w:lang w:val="en-GB"/>
        </w:rPr>
        <w:tab/>
      </w:r>
      <w:r w:rsidRPr="00D72FF0">
        <w:rPr>
          <w:rFonts w:asciiTheme="majorHAnsi" w:hAnsiTheme="majorHAnsi"/>
          <w:b/>
          <w:sz w:val="24"/>
          <w:szCs w:val="24"/>
          <w:lang w:val="en-GB"/>
        </w:rPr>
        <w:tab/>
      </w:r>
      <w:r w:rsidRPr="00D72FF0">
        <w:rPr>
          <w:rFonts w:asciiTheme="majorHAnsi" w:hAnsiTheme="majorHAnsi"/>
          <w:b/>
          <w:sz w:val="24"/>
          <w:szCs w:val="24"/>
          <w:lang w:val="en-GB"/>
        </w:rPr>
        <w:tab/>
      </w:r>
      <w:r w:rsidRPr="00D72FF0">
        <w:rPr>
          <w:rFonts w:asciiTheme="majorHAnsi" w:hAnsiTheme="majorHAnsi"/>
          <w:b/>
          <w:sz w:val="24"/>
          <w:szCs w:val="24"/>
          <w:lang w:val="en-GB"/>
        </w:rPr>
        <w:tab/>
      </w:r>
    </w:p>
    <w:p w14:paraId="4B945028" w14:textId="77777777" w:rsidR="00E4756F" w:rsidRPr="00D72FF0" w:rsidRDefault="00E4756F" w:rsidP="00E4756F">
      <w:pPr>
        <w:pStyle w:val="NoSpacing"/>
        <w:rPr>
          <w:rFonts w:asciiTheme="majorHAnsi" w:hAnsiTheme="majorHAnsi"/>
          <w:sz w:val="24"/>
          <w:szCs w:val="24"/>
          <w:lang w:val="en-GB"/>
        </w:rPr>
      </w:pPr>
      <w:r w:rsidRPr="00D72FF0">
        <w:rPr>
          <w:rFonts w:asciiTheme="majorHAnsi" w:hAnsiTheme="majorHAnsi"/>
          <w:sz w:val="24"/>
          <w:szCs w:val="24"/>
          <w:lang w:val="en-GB"/>
        </w:rPr>
        <w:tab/>
      </w:r>
      <w:r w:rsidRPr="00D72FF0">
        <w:rPr>
          <w:rFonts w:asciiTheme="majorHAnsi" w:hAnsiTheme="majorHAnsi"/>
          <w:sz w:val="24"/>
          <w:szCs w:val="24"/>
          <w:lang w:val="en-GB"/>
        </w:rPr>
        <w:tab/>
      </w:r>
      <w:r w:rsidRPr="00D72FF0">
        <w:rPr>
          <w:rFonts w:asciiTheme="majorHAnsi" w:hAnsiTheme="majorHAnsi"/>
          <w:sz w:val="24"/>
          <w:szCs w:val="24"/>
          <w:lang w:val="en-GB"/>
        </w:rPr>
        <w:tab/>
      </w:r>
      <w:r w:rsidRPr="00D72FF0">
        <w:rPr>
          <w:rFonts w:asciiTheme="majorHAnsi" w:hAnsiTheme="majorHAnsi"/>
          <w:sz w:val="24"/>
          <w:szCs w:val="24"/>
          <w:lang w:val="en-GB"/>
        </w:rPr>
        <w:tab/>
      </w:r>
      <w:r w:rsidRPr="00D72FF0">
        <w:rPr>
          <w:rFonts w:asciiTheme="majorHAnsi" w:hAnsiTheme="majorHAnsi"/>
          <w:sz w:val="24"/>
          <w:szCs w:val="24"/>
          <w:lang w:val="en-GB"/>
        </w:rPr>
        <w:tab/>
      </w:r>
      <w:r w:rsidRPr="00D72FF0">
        <w:rPr>
          <w:rFonts w:asciiTheme="majorHAnsi" w:hAnsiTheme="majorHAnsi"/>
          <w:sz w:val="24"/>
          <w:szCs w:val="24"/>
          <w:lang w:val="en-GB"/>
        </w:rPr>
        <w:tab/>
      </w:r>
      <w:r w:rsidRPr="00D72FF0">
        <w:rPr>
          <w:rFonts w:asciiTheme="majorHAnsi" w:hAnsiTheme="majorHAnsi"/>
          <w:sz w:val="24"/>
          <w:szCs w:val="24"/>
          <w:lang w:val="en-GB"/>
        </w:rPr>
        <w:tab/>
      </w:r>
      <w:r w:rsidRPr="00D72FF0">
        <w:rPr>
          <w:rFonts w:asciiTheme="majorHAnsi" w:hAnsiTheme="majorHAnsi"/>
          <w:sz w:val="24"/>
          <w:szCs w:val="24"/>
          <w:lang w:val="en-GB"/>
        </w:rPr>
        <w:tab/>
      </w:r>
      <w:r w:rsidRPr="00D72FF0">
        <w:rPr>
          <w:rFonts w:asciiTheme="majorHAnsi" w:hAnsiTheme="majorHAnsi"/>
          <w:sz w:val="24"/>
          <w:szCs w:val="24"/>
          <w:lang w:val="en-GB"/>
        </w:rPr>
        <w:tab/>
      </w:r>
      <w:r w:rsidRPr="00D72FF0">
        <w:rPr>
          <w:rFonts w:asciiTheme="majorHAnsi" w:hAnsiTheme="majorHAnsi"/>
          <w:sz w:val="24"/>
          <w:szCs w:val="24"/>
          <w:lang w:val="en-GB"/>
        </w:rPr>
        <w:tab/>
      </w:r>
      <w:r w:rsidRPr="00D72FF0">
        <w:rPr>
          <w:rFonts w:asciiTheme="majorHAnsi" w:hAnsiTheme="majorHAnsi"/>
          <w:sz w:val="24"/>
          <w:szCs w:val="24"/>
          <w:lang w:val="en-GB"/>
        </w:rPr>
        <w:tab/>
      </w:r>
    </w:p>
    <w:tbl>
      <w:tblPr>
        <w:tblStyle w:val="TableGrid"/>
        <w:tblW w:w="0" w:type="auto"/>
        <w:tblLook w:val="04A0" w:firstRow="1" w:lastRow="0" w:firstColumn="1" w:lastColumn="0" w:noHBand="0" w:noVBand="1"/>
      </w:tblPr>
      <w:tblGrid>
        <w:gridCol w:w="5251"/>
        <w:gridCol w:w="3765"/>
      </w:tblGrid>
      <w:tr w:rsidR="00E4756F" w:rsidRPr="00D72FF0" w14:paraId="5498947F" w14:textId="77777777" w:rsidTr="0040081D">
        <w:tc>
          <w:tcPr>
            <w:tcW w:w="6912" w:type="dxa"/>
          </w:tcPr>
          <w:p w14:paraId="13D3E9B9" w14:textId="77777777" w:rsidR="00E4756F" w:rsidRPr="00D72FF0" w:rsidRDefault="00E4756F" w:rsidP="0040081D">
            <w:pPr>
              <w:pStyle w:val="NoSpacing"/>
              <w:rPr>
                <w:rFonts w:asciiTheme="majorHAnsi" w:hAnsiTheme="majorHAnsi"/>
                <w:b/>
                <w:sz w:val="24"/>
                <w:szCs w:val="24"/>
                <w:lang w:val="en-GB"/>
              </w:rPr>
            </w:pPr>
            <w:r w:rsidRPr="00D72FF0">
              <w:rPr>
                <w:rFonts w:asciiTheme="majorHAnsi" w:hAnsiTheme="majorHAnsi"/>
                <w:b/>
                <w:sz w:val="24"/>
                <w:szCs w:val="24"/>
                <w:lang w:val="en-GB"/>
              </w:rPr>
              <w:t>New Zealand</w:t>
            </w:r>
          </w:p>
        </w:tc>
        <w:tc>
          <w:tcPr>
            <w:tcW w:w="5670" w:type="dxa"/>
          </w:tcPr>
          <w:p w14:paraId="43BA13DB" w14:textId="77777777" w:rsidR="00E4756F" w:rsidRPr="00D72FF0" w:rsidRDefault="00E4756F" w:rsidP="0040081D">
            <w:pPr>
              <w:pStyle w:val="NoSpacing"/>
              <w:rPr>
                <w:rFonts w:asciiTheme="majorHAnsi" w:hAnsiTheme="majorHAnsi"/>
                <w:b/>
                <w:sz w:val="24"/>
                <w:szCs w:val="24"/>
                <w:lang w:val="en-GB"/>
              </w:rPr>
            </w:pPr>
            <w:r w:rsidRPr="00D72FF0">
              <w:rPr>
                <w:rFonts w:asciiTheme="majorHAnsi" w:hAnsiTheme="majorHAnsi"/>
                <w:b/>
                <w:sz w:val="24"/>
                <w:szCs w:val="24"/>
                <w:lang w:val="en-GB"/>
              </w:rPr>
              <w:t>Cook Islands</w:t>
            </w:r>
          </w:p>
        </w:tc>
      </w:tr>
      <w:tr w:rsidR="00E4756F" w:rsidRPr="00D72FF0" w14:paraId="7DF28D57" w14:textId="77777777" w:rsidTr="0040081D">
        <w:tc>
          <w:tcPr>
            <w:tcW w:w="6912" w:type="dxa"/>
          </w:tcPr>
          <w:p w14:paraId="7C85A11A" w14:textId="77777777" w:rsidR="00E4756F" w:rsidRPr="00D72FF0" w:rsidRDefault="00E4756F" w:rsidP="0040081D">
            <w:pPr>
              <w:pStyle w:val="NoSpacing"/>
              <w:rPr>
                <w:rFonts w:asciiTheme="majorHAnsi" w:hAnsiTheme="majorHAnsi"/>
                <w:sz w:val="24"/>
                <w:szCs w:val="24"/>
                <w:lang w:val="en-GB"/>
              </w:rPr>
            </w:pPr>
            <w:r w:rsidRPr="00D72FF0">
              <w:rPr>
                <w:rFonts w:asciiTheme="majorHAnsi" w:hAnsiTheme="majorHAnsi"/>
                <w:sz w:val="24"/>
                <w:szCs w:val="24"/>
                <w:lang w:val="en-GB"/>
              </w:rPr>
              <w:t>Dr Mairi Wallace – Gynaecologist/Urogynaecologist</w:t>
            </w:r>
            <w:r w:rsidRPr="00D72FF0">
              <w:rPr>
                <w:rFonts w:asciiTheme="majorHAnsi" w:hAnsiTheme="majorHAnsi"/>
                <w:sz w:val="24"/>
                <w:szCs w:val="24"/>
                <w:lang w:val="en-GB"/>
              </w:rPr>
              <w:tab/>
            </w:r>
          </w:p>
        </w:tc>
        <w:tc>
          <w:tcPr>
            <w:tcW w:w="5670" w:type="dxa"/>
          </w:tcPr>
          <w:p w14:paraId="2D8261E6" w14:textId="77777777" w:rsidR="00E4756F" w:rsidRPr="00D72FF0" w:rsidRDefault="00E4756F" w:rsidP="0040081D">
            <w:pPr>
              <w:pStyle w:val="NoSpacing"/>
              <w:rPr>
                <w:rFonts w:asciiTheme="majorHAnsi" w:hAnsiTheme="majorHAnsi"/>
                <w:sz w:val="24"/>
                <w:szCs w:val="24"/>
                <w:lang w:val="en-GB"/>
              </w:rPr>
            </w:pPr>
            <w:r w:rsidRPr="00D72FF0">
              <w:rPr>
                <w:rFonts w:asciiTheme="majorHAnsi" w:hAnsiTheme="majorHAnsi"/>
                <w:sz w:val="24"/>
                <w:szCs w:val="24"/>
                <w:lang w:val="en-GB"/>
              </w:rPr>
              <w:t xml:space="preserve">Dr Kevin </w:t>
            </w:r>
            <w:proofErr w:type="spellStart"/>
            <w:r w:rsidRPr="00D72FF0">
              <w:rPr>
                <w:rFonts w:asciiTheme="majorHAnsi" w:hAnsiTheme="majorHAnsi"/>
                <w:sz w:val="24"/>
                <w:szCs w:val="24"/>
                <w:lang w:val="en-GB"/>
              </w:rPr>
              <w:t>Bisili</w:t>
            </w:r>
            <w:proofErr w:type="spellEnd"/>
            <w:r w:rsidRPr="00D72FF0">
              <w:rPr>
                <w:rFonts w:asciiTheme="majorHAnsi" w:hAnsiTheme="majorHAnsi"/>
                <w:sz w:val="24"/>
                <w:szCs w:val="24"/>
                <w:lang w:val="en-GB"/>
              </w:rPr>
              <w:t xml:space="preserve"> - Gynaecologist</w:t>
            </w:r>
          </w:p>
        </w:tc>
      </w:tr>
      <w:tr w:rsidR="00E4756F" w:rsidRPr="00D72FF0" w14:paraId="363B88BC" w14:textId="77777777" w:rsidTr="0040081D">
        <w:tc>
          <w:tcPr>
            <w:tcW w:w="6912" w:type="dxa"/>
          </w:tcPr>
          <w:p w14:paraId="5D254C2C" w14:textId="77777777" w:rsidR="00E4756F" w:rsidRPr="00D72FF0" w:rsidRDefault="00E4756F" w:rsidP="0040081D">
            <w:pPr>
              <w:pStyle w:val="NoSpacing"/>
              <w:rPr>
                <w:rFonts w:asciiTheme="majorHAnsi" w:hAnsiTheme="majorHAnsi"/>
                <w:sz w:val="24"/>
                <w:szCs w:val="24"/>
                <w:lang w:val="en-GB"/>
              </w:rPr>
            </w:pPr>
            <w:r w:rsidRPr="00D72FF0">
              <w:rPr>
                <w:rFonts w:asciiTheme="majorHAnsi" w:hAnsiTheme="majorHAnsi"/>
                <w:sz w:val="24"/>
                <w:szCs w:val="24"/>
                <w:lang w:val="en-GB"/>
              </w:rPr>
              <w:t xml:space="preserve">Dr Michael </w:t>
            </w:r>
            <w:proofErr w:type="spellStart"/>
            <w:r w:rsidRPr="00D72FF0">
              <w:rPr>
                <w:rFonts w:asciiTheme="majorHAnsi" w:hAnsiTheme="majorHAnsi"/>
                <w:sz w:val="24"/>
                <w:szCs w:val="24"/>
                <w:lang w:val="en-GB"/>
              </w:rPr>
              <w:t>Kalkoff</w:t>
            </w:r>
            <w:proofErr w:type="spellEnd"/>
            <w:r w:rsidRPr="00D72FF0">
              <w:rPr>
                <w:rFonts w:asciiTheme="majorHAnsi" w:hAnsiTheme="majorHAnsi"/>
                <w:sz w:val="24"/>
                <w:szCs w:val="24"/>
                <w:lang w:val="en-GB"/>
              </w:rPr>
              <w:t xml:space="preserve"> – Anaesthetist</w:t>
            </w:r>
          </w:p>
        </w:tc>
        <w:tc>
          <w:tcPr>
            <w:tcW w:w="5670" w:type="dxa"/>
          </w:tcPr>
          <w:p w14:paraId="7AE820B4" w14:textId="77777777" w:rsidR="00E4756F" w:rsidRPr="00D72FF0" w:rsidRDefault="00E4756F" w:rsidP="0040081D">
            <w:pPr>
              <w:pStyle w:val="NoSpacing"/>
              <w:rPr>
                <w:rFonts w:asciiTheme="majorHAnsi" w:hAnsiTheme="majorHAnsi"/>
                <w:sz w:val="24"/>
                <w:szCs w:val="24"/>
                <w:lang w:val="en-GB"/>
              </w:rPr>
            </w:pPr>
            <w:r w:rsidRPr="00D72FF0">
              <w:rPr>
                <w:rFonts w:asciiTheme="majorHAnsi" w:hAnsiTheme="majorHAnsi"/>
                <w:sz w:val="24"/>
                <w:szCs w:val="24"/>
                <w:lang w:val="en-GB"/>
              </w:rPr>
              <w:t xml:space="preserve">Ms Maryann </w:t>
            </w:r>
            <w:proofErr w:type="spellStart"/>
            <w:r w:rsidRPr="00D72FF0">
              <w:rPr>
                <w:rFonts w:asciiTheme="majorHAnsi" w:hAnsiTheme="majorHAnsi"/>
                <w:sz w:val="24"/>
                <w:szCs w:val="24"/>
                <w:lang w:val="en-GB"/>
              </w:rPr>
              <w:t>Pakitoa</w:t>
            </w:r>
            <w:proofErr w:type="spellEnd"/>
            <w:r w:rsidRPr="00D72FF0">
              <w:rPr>
                <w:rFonts w:asciiTheme="majorHAnsi" w:hAnsiTheme="majorHAnsi"/>
                <w:sz w:val="24"/>
                <w:szCs w:val="24"/>
                <w:lang w:val="en-GB"/>
              </w:rPr>
              <w:t xml:space="preserve"> – Registered Nurse, </w:t>
            </w:r>
            <w:proofErr w:type="spellStart"/>
            <w:r w:rsidRPr="00D72FF0">
              <w:rPr>
                <w:rFonts w:asciiTheme="majorHAnsi" w:hAnsiTheme="majorHAnsi"/>
                <w:sz w:val="24"/>
                <w:szCs w:val="24"/>
                <w:lang w:val="en-GB"/>
              </w:rPr>
              <w:t>Te</w:t>
            </w:r>
            <w:proofErr w:type="spellEnd"/>
            <w:r w:rsidRPr="00D72FF0">
              <w:rPr>
                <w:rFonts w:asciiTheme="majorHAnsi" w:hAnsiTheme="majorHAnsi"/>
                <w:sz w:val="24"/>
                <w:szCs w:val="24"/>
                <w:lang w:val="en-GB"/>
              </w:rPr>
              <w:t xml:space="preserve"> Marae Ora</w:t>
            </w:r>
          </w:p>
        </w:tc>
      </w:tr>
      <w:tr w:rsidR="00E4756F" w:rsidRPr="00D72FF0" w14:paraId="478B7DF2" w14:textId="77777777" w:rsidTr="0040081D">
        <w:tc>
          <w:tcPr>
            <w:tcW w:w="6912" w:type="dxa"/>
          </w:tcPr>
          <w:p w14:paraId="24F96AFE" w14:textId="77777777" w:rsidR="00E4756F" w:rsidRPr="00D72FF0" w:rsidRDefault="00E4756F" w:rsidP="0040081D">
            <w:pPr>
              <w:pStyle w:val="NoSpacing"/>
              <w:rPr>
                <w:rFonts w:asciiTheme="majorHAnsi" w:hAnsiTheme="majorHAnsi"/>
                <w:sz w:val="24"/>
                <w:szCs w:val="24"/>
                <w:lang w:val="en-GB"/>
              </w:rPr>
            </w:pPr>
            <w:r w:rsidRPr="00D72FF0">
              <w:rPr>
                <w:rFonts w:asciiTheme="majorHAnsi" w:hAnsiTheme="majorHAnsi"/>
                <w:sz w:val="24"/>
                <w:szCs w:val="24"/>
                <w:lang w:val="en-GB"/>
              </w:rPr>
              <w:t>Ms Shelley Solomon – Pelvic Health Physiotherapist</w:t>
            </w:r>
          </w:p>
        </w:tc>
        <w:tc>
          <w:tcPr>
            <w:tcW w:w="5670" w:type="dxa"/>
          </w:tcPr>
          <w:p w14:paraId="0F8A4BD2" w14:textId="77777777" w:rsidR="00E4756F" w:rsidRPr="00D72FF0" w:rsidRDefault="00E4756F" w:rsidP="0040081D">
            <w:pPr>
              <w:pStyle w:val="NoSpacing"/>
              <w:rPr>
                <w:rFonts w:asciiTheme="majorHAnsi" w:hAnsiTheme="majorHAnsi"/>
                <w:sz w:val="24"/>
                <w:szCs w:val="24"/>
                <w:lang w:val="en-GB"/>
              </w:rPr>
            </w:pPr>
          </w:p>
        </w:tc>
      </w:tr>
      <w:tr w:rsidR="00E4756F" w:rsidRPr="00D72FF0" w14:paraId="232BA557" w14:textId="77777777" w:rsidTr="0040081D">
        <w:tc>
          <w:tcPr>
            <w:tcW w:w="6912" w:type="dxa"/>
          </w:tcPr>
          <w:p w14:paraId="4D6B91C4" w14:textId="77777777" w:rsidR="00E4756F" w:rsidRPr="00D72FF0" w:rsidRDefault="00E4756F" w:rsidP="0040081D">
            <w:pPr>
              <w:pStyle w:val="NoSpacing"/>
              <w:rPr>
                <w:rFonts w:asciiTheme="majorHAnsi" w:hAnsiTheme="majorHAnsi"/>
                <w:sz w:val="24"/>
                <w:szCs w:val="24"/>
                <w:lang w:val="en-GB"/>
              </w:rPr>
            </w:pPr>
            <w:r w:rsidRPr="00D72FF0">
              <w:rPr>
                <w:rFonts w:asciiTheme="majorHAnsi" w:hAnsiTheme="majorHAnsi"/>
                <w:sz w:val="24"/>
                <w:szCs w:val="24"/>
                <w:lang w:val="en-GB"/>
              </w:rPr>
              <w:t xml:space="preserve">Ms Tina </w:t>
            </w:r>
            <w:proofErr w:type="spellStart"/>
            <w:r w:rsidRPr="00D72FF0">
              <w:rPr>
                <w:rFonts w:asciiTheme="majorHAnsi" w:hAnsiTheme="majorHAnsi"/>
                <w:sz w:val="24"/>
                <w:szCs w:val="24"/>
                <w:lang w:val="en-GB"/>
              </w:rPr>
              <w:t>Kusser</w:t>
            </w:r>
            <w:proofErr w:type="spellEnd"/>
            <w:r w:rsidRPr="00D72FF0">
              <w:rPr>
                <w:rFonts w:asciiTheme="majorHAnsi" w:hAnsiTheme="majorHAnsi"/>
                <w:sz w:val="24"/>
                <w:szCs w:val="24"/>
                <w:lang w:val="en-GB"/>
              </w:rPr>
              <w:t xml:space="preserve"> – CNS Urogynaecology</w:t>
            </w:r>
          </w:p>
        </w:tc>
        <w:tc>
          <w:tcPr>
            <w:tcW w:w="5670" w:type="dxa"/>
          </w:tcPr>
          <w:p w14:paraId="32C3F8C6" w14:textId="77777777" w:rsidR="00E4756F" w:rsidRPr="00D72FF0" w:rsidRDefault="00E4756F" w:rsidP="0040081D">
            <w:pPr>
              <w:pStyle w:val="NoSpacing"/>
              <w:rPr>
                <w:rFonts w:asciiTheme="majorHAnsi" w:hAnsiTheme="majorHAnsi"/>
                <w:sz w:val="24"/>
                <w:szCs w:val="24"/>
                <w:lang w:val="en-GB"/>
              </w:rPr>
            </w:pPr>
            <w:r w:rsidRPr="00D72FF0">
              <w:rPr>
                <w:rFonts w:asciiTheme="majorHAnsi" w:hAnsiTheme="majorHAnsi"/>
                <w:sz w:val="24"/>
                <w:szCs w:val="24"/>
                <w:lang w:val="en-GB"/>
              </w:rPr>
              <w:t xml:space="preserve">Ms Joyce Sakai – Charge Nurse Theatre </w:t>
            </w:r>
          </w:p>
        </w:tc>
      </w:tr>
      <w:tr w:rsidR="00E4756F" w:rsidRPr="00D72FF0" w14:paraId="2BC3DCEE" w14:textId="77777777" w:rsidTr="0040081D">
        <w:tc>
          <w:tcPr>
            <w:tcW w:w="6912" w:type="dxa"/>
          </w:tcPr>
          <w:p w14:paraId="5C72B32D" w14:textId="77777777" w:rsidR="00E4756F" w:rsidRPr="00D72FF0" w:rsidRDefault="00E4756F" w:rsidP="0040081D">
            <w:pPr>
              <w:pStyle w:val="NoSpacing"/>
              <w:rPr>
                <w:rFonts w:asciiTheme="majorHAnsi" w:hAnsiTheme="majorHAnsi"/>
                <w:sz w:val="24"/>
                <w:szCs w:val="24"/>
                <w:lang w:val="en-GB"/>
              </w:rPr>
            </w:pPr>
            <w:r w:rsidRPr="00D72FF0">
              <w:rPr>
                <w:rFonts w:asciiTheme="majorHAnsi" w:hAnsiTheme="majorHAnsi"/>
                <w:sz w:val="24"/>
                <w:szCs w:val="24"/>
                <w:lang w:val="en-GB"/>
              </w:rPr>
              <w:t xml:space="preserve">Ms Rene </w:t>
            </w:r>
            <w:proofErr w:type="spellStart"/>
            <w:r w:rsidRPr="00D72FF0">
              <w:rPr>
                <w:rFonts w:asciiTheme="majorHAnsi" w:hAnsiTheme="majorHAnsi"/>
                <w:sz w:val="24"/>
                <w:szCs w:val="24"/>
                <w:lang w:val="en-GB"/>
              </w:rPr>
              <w:t>Kalkoff</w:t>
            </w:r>
            <w:proofErr w:type="spellEnd"/>
            <w:r w:rsidRPr="00D72FF0">
              <w:rPr>
                <w:rFonts w:asciiTheme="majorHAnsi" w:hAnsiTheme="majorHAnsi"/>
                <w:sz w:val="24"/>
                <w:szCs w:val="24"/>
                <w:lang w:val="en-GB"/>
              </w:rPr>
              <w:t xml:space="preserve"> – RN, post grad diploma Advanced Nursing.</w:t>
            </w:r>
          </w:p>
        </w:tc>
        <w:tc>
          <w:tcPr>
            <w:tcW w:w="5670" w:type="dxa"/>
          </w:tcPr>
          <w:p w14:paraId="3750A482" w14:textId="77777777" w:rsidR="00E4756F" w:rsidRPr="00D72FF0" w:rsidRDefault="00E4756F" w:rsidP="0040081D">
            <w:pPr>
              <w:pStyle w:val="NoSpacing"/>
              <w:rPr>
                <w:rFonts w:asciiTheme="majorHAnsi" w:hAnsiTheme="majorHAnsi"/>
                <w:sz w:val="24"/>
                <w:szCs w:val="24"/>
                <w:lang w:val="en-GB"/>
              </w:rPr>
            </w:pPr>
          </w:p>
        </w:tc>
      </w:tr>
    </w:tbl>
    <w:p w14:paraId="13FF57CD" w14:textId="77777777" w:rsidR="00E4756F" w:rsidRPr="00D72FF0" w:rsidRDefault="00E4756F" w:rsidP="00E4756F">
      <w:pPr>
        <w:pStyle w:val="NoSpacing"/>
        <w:rPr>
          <w:rFonts w:asciiTheme="majorHAnsi" w:hAnsiTheme="majorHAnsi"/>
          <w:sz w:val="24"/>
          <w:szCs w:val="24"/>
          <w:lang w:val="en-GB"/>
        </w:rPr>
      </w:pPr>
    </w:p>
    <w:p w14:paraId="45D815EF" w14:textId="77777777" w:rsidR="00E4756F" w:rsidRPr="00D72FF0" w:rsidRDefault="00E4756F" w:rsidP="00E4756F">
      <w:pPr>
        <w:pStyle w:val="NoSpacing"/>
        <w:rPr>
          <w:rFonts w:asciiTheme="majorHAnsi" w:hAnsiTheme="majorHAnsi"/>
          <w:sz w:val="24"/>
          <w:szCs w:val="24"/>
          <w:lang w:val="en-GB"/>
        </w:rPr>
      </w:pPr>
      <w:r w:rsidRPr="00D72FF0">
        <w:rPr>
          <w:rFonts w:asciiTheme="majorHAnsi" w:hAnsiTheme="majorHAnsi"/>
          <w:sz w:val="24"/>
          <w:szCs w:val="24"/>
          <w:lang w:val="en-GB"/>
        </w:rPr>
        <w:t xml:space="preserve">Dr Mairi Wallace, Shelley Solomon </w:t>
      </w:r>
      <w:r>
        <w:rPr>
          <w:rFonts w:asciiTheme="majorHAnsi" w:hAnsiTheme="majorHAnsi"/>
          <w:sz w:val="24"/>
          <w:szCs w:val="24"/>
          <w:lang w:val="en-GB"/>
        </w:rPr>
        <w:t>(</w:t>
      </w:r>
      <w:r w:rsidRPr="00D72FF0">
        <w:rPr>
          <w:rFonts w:asciiTheme="majorHAnsi" w:hAnsiTheme="majorHAnsi"/>
          <w:sz w:val="24"/>
          <w:szCs w:val="24"/>
          <w:lang w:val="en-GB"/>
        </w:rPr>
        <w:t>Physiotherapist</w:t>
      </w:r>
      <w:r>
        <w:rPr>
          <w:rFonts w:asciiTheme="majorHAnsi" w:hAnsiTheme="majorHAnsi"/>
          <w:sz w:val="24"/>
          <w:szCs w:val="24"/>
          <w:lang w:val="en-GB"/>
        </w:rPr>
        <w:t>)</w:t>
      </w:r>
      <w:r w:rsidRPr="00D72FF0">
        <w:rPr>
          <w:rFonts w:asciiTheme="majorHAnsi" w:hAnsiTheme="majorHAnsi"/>
          <w:sz w:val="24"/>
          <w:szCs w:val="24"/>
          <w:lang w:val="en-GB"/>
        </w:rPr>
        <w:t xml:space="preserve"> and Tina </w:t>
      </w:r>
      <w:proofErr w:type="spellStart"/>
      <w:r w:rsidRPr="00D72FF0">
        <w:rPr>
          <w:rFonts w:asciiTheme="majorHAnsi" w:hAnsiTheme="majorHAnsi"/>
          <w:sz w:val="24"/>
          <w:szCs w:val="24"/>
          <w:lang w:val="en-GB"/>
        </w:rPr>
        <w:t>Kusser</w:t>
      </w:r>
      <w:proofErr w:type="spellEnd"/>
      <w:r w:rsidRPr="00D72FF0">
        <w:rPr>
          <w:rFonts w:asciiTheme="majorHAnsi" w:hAnsiTheme="majorHAnsi"/>
          <w:sz w:val="24"/>
          <w:szCs w:val="24"/>
          <w:lang w:val="en-GB"/>
        </w:rPr>
        <w:t xml:space="preserve"> </w:t>
      </w:r>
      <w:r>
        <w:rPr>
          <w:rFonts w:asciiTheme="majorHAnsi" w:hAnsiTheme="majorHAnsi"/>
          <w:sz w:val="24"/>
          <w:szCs w:val="24"/>
          <w:lang w:val="en-GB"/>
        </w:rPr>
        <w:t>(C</w:t>
      </w:r>
      <w:r w:rsidRPr="00D72FF0">
        <w:rPr>
          <w:rFonts w:asciiTheme="majorHAnsi" w:hAnsiTheme="majorHAnsi"/>
          <w:sz w:val="24"/>
          <w:szCs w:val="24"/>
          <w:lang w:val="en-GB"/>
        </w:rPr>
        <w:t xml:space="preserve">linical </w:t>
      </w:r>
      <w:r>
        <w:rPr>
          <w:rFonts w:asciiTheme="majorHAnsi" w:hAnsiTheme="majorHAnsi"/>
          <w:sz w:val="24"/>
          <w:szCs w:val="24"/>
          <w:lang w:val="en-GB"/>
        </w:rPr>
        <w:t>N</w:t>
      </w:r>
      <w:r w:rsidRPr="00D72FF0">
        <w:rPr>
          <w:rFonts w:asciiTheme="majorHAnsi" w:hAnsiTheme="majorHAnsi"/>
          <w:sz w:val="24"/>
          <w:szCs w:val="24"/>
          <w:lang w:val="en-GB"/>
        </w:rPr>
        <w:t xml:space="preserve">urse </w:t>
      </w:r>
      <w:r>
        <w:rPr>
          <w:rFonts w:asciiTheme="majorHAnsi" w:hAnsiTheme="majorHAnsi"/>
          <w:sz w:val="24"/>
          <w:szCs w:val="24"/>
          <w:lang w:val="en-GB"/>
        </w:rPr>
        <w:t>S</w:t>
      </w:r>
      <w:r w:rsidRPr="00D72FF0">
        <w:rPr>
          <w:rFonts w:asciiTheme="majorHAnsi" w:hAnsiTheme="majorHAnsi"/>
          <w:sz w:val="24"/>
          <w:szCs w:val="24"/>
          <w:lang w:val="en-GB"/>
        </w:rPr>
        <w:t>pecialist</w:t>
      </w:r>
      <w:r>
        <w:rPr>
          <w:rFonts w:asciiTheme="majorHAnsi" w:hAnsiTheme="majorHAnsi"/>
          <w:sz w:val="24"/>
          <w:szCs w:val="24"/>
          <w:lang w:val="en-GB"/>
        </w:rPr>
        <w:t>)</w:t>
      </w:r>
      <w:r w:rsidRPr="00D72FF0">
        <w:rPr>
          <w:rFonts w:asciiTheme="majorHAnsi" w:hAnsiTheme="majorHAnsi"/>
          <w:sz w:val="24"/>
          <w:szCs w:val="24"/>
          <w:lang w:val="en-GB"/>
        </w:rPr>
        <w:t xml:space="preserve">, work together in a practice in Whangarei, New Zealand. Dr Michael </w:t>
      </w:r>
      <w:proofErr w:type="spellStart"/>
      <w:r w:rsidRPr="00D72FF0">
        <w:rPr>
          <w:rFonts w:asciiTheme="majorHAnsi" w:hAnsiTheme="majorHAnsi"/>
          <w:sz w:val="24"/>
          <w:szCs w:val="24"/>
          <w:lang w:val="en-GB"/>
        </w:rPr>
        <w:t>Kalkoff</w:t>
      </w:r>
      <w:proofErr w:type="spellEnd"/>
      <w:r w:rsidRPr="00D72FF0">
        <w:rPr>
          <w:rFonts w:asciiTheme="majorHAnsi" w:hAnsiTheme="majorHAnsi"/>
          <w:sz w:val="24"/>
          <w:szCs w:val="24"/>
          <w:lang w:val="en-GB"/>
        </w:rPr>
        <w:t xml:space="preserve"> is the regular anaesthetist for Mairi’s weekly theatre list. We are used to working together and as much possible we follow the same guidelines and principles as we would for our patients in New Zealand.  This year Tina had to leave early and therefore Rene </w:t>
      </w:r>
      <w:proofErr w:type="spellStart"/>
      <w:r w:rsidRPr="00D72FF0">
        <w:rPr>
          <w:rFonts w:asciiTheme="majorHAnsi" w:hAnsiTheme="majorHAnsi"/>
          <w:sz w:val="24"/>
          <w:szCs w:val="24"/>
          <w:lang w:val="en-GB"/>
        </w:rPr>
        <w:t>Kalkoff</w:t>
      </w:r>
      <w:proofErr w:type="spellEnd"/>
      <w:r w:rsidRPr="00D72FF0">
        <w:rPr>
          <w:rFonts w:asciiTheme="majorHAnsi" w:hAnsiTheme="majorHAnsi"/>
          <w:sz w:val="24"/>
          <w:szCs w:val="24"/>
          <w:lang w:val="en-GB"/>
        </w:rPr>
        <w:t xml:space="preserve"> </w:t>
      </w:r>
      <w:r>
        <w:rPr>
          <w:rFonts w:asciiTheme="majorHAnsi" w:hAnsiTheme="majorHAnsi"/>
          <w:sz w:val="24"/>
          <w:szCs w:val="24"/>
          <w:lang w:val="en-GB"/>
        </w:rPr>
        <w:t>(R</w:t>
      </w:r>
      <w:r w:rsidRPr="00D72FF0">
        <w:rPr>
          <w:rFonts w:asciiTheme="majorHAnsi" w:hAnsiTheme="majorHAnsi"/>
          <w:sz w:val="24"/>
          <w:szCs w:val="24"/>
          <w:lang w:val="en-GB"/>
        </w:rPr>
        <w:t xml:space="preserve">egistered </w:t>
      </w:r>
      <w:r>
        <w:rPr>
          <w:rFonts w:asciiTheme="majorHAnsi" w:hAnsiTheme="majorHAnsi"/>
          <w:sz w:val="24"/>
          <w:szCs w:val="24"/>
          <w:lang w:val="en-GB"/>
        </w:rPr>
        <w:t>N</w:t>
      </w:r>
      <w:r w:rsidRPr="00D72FF0">
        <w:rPr>
          <w:rFonts w:asciiTheme="majorHAnsi" w:hAnsiTheme="majorHAnsi"/>
          <w:sz w:val="24"/>
          <w:szCs w:val="24"/>
          <w:lang w:val="en-GB"/>
        </w:rPr>
        <w:t>urse</w:t>
      </w:r>
      <w:r>
        <w:rPr>
          <w:rFonts w:asciiTheme="majorHAnsi" w:hAnsiTheme="majorHAnsi"/>
          <w:sz w:val="24"/>
          <w:szCs w:val="24"/>
          <w:lang w:val="en-GB"/>
        </w:rPr>
        <w:t>)</w:t>
      </w:r>
      <w:r w:rsidRPr="00D72FF0">
        <w:rPr>
          <w:rFonts w:asciiTheme="majorHAnsi" w:hAnsiTheme="majorHAnsi"/>
          <w:sz w:val="24"/>
          <w:szCs w:val="24"/>
          <w:lang w:val="en-GB"/>
        </w:rPr>
        <w:t xml:space="preserve"> replaced her</w:t>
      </w:r>
      <w:r>
        <w:rPr>
          <w:rFonts w:asciiTheme="majorHAnsi" w:hAnsiTheme="majorHAnsi"/>
          <w:sz w:val="24"/>
          <w:szCs w:val="24"/>
          <w:lang w:val="en-GB"/>
        </w:rPr>
        <w:t xml:space="preserve"> during the second week</w:t>
      </w:r>
      <w:r w:rsidRPr="00D72FF0">
        <w:rPr>
          <w:rFonts w:asciiTheme="majorHAnsi" w:hAnsiTheme="majorHAnsi"/>
          <w:sz w:val="24"/>
          <w:szCs w:val="24"/>
          <w:lang w:val="en-GB"/>
        </w:rPr>
        <w:t xml:space="preserve">. </w:t>
      </w:r>
    </w:p>
    <w:p w14:paraId="0DCE5016" w14:textId="77777777" w:rsidR="00E4756F" w:rsidRPr="00D72FF0" w:rsidRDefault="00E4756F" w:rsidP="00E4756F">
      <w:pPr>
        <w:pStyle w:val="NoSpacing"/>
        <w:rPr>
          <w:rFonts w:asciiTheme="majorHAnsi" w:hAnsiTheme="majorHAnsi"/>
          <w:sz w:val="24"/>
          <w:szCs w:val="24"/>
          <w:lang w:val="en-GB"/>
        </w:rPr>
      </w:pPr>
    </w:p>
    <w:p w14:paraId="3EE322CD" w14:textId="77777777" w:rsidR="00E4756F" w:rsidRPr="00D72FF0" w:rsidRDefault="00E4756F" w:rsidP="00E4756F">
      <w:pPr>
        <w:pStyle w:val="NoSpacing"/>
        <w:rPr>
          <w:rFonts w:asciiTheme="majorHAnsi" w:hAnsiTheme="majorHAnsi"/>
          <w:b/>
          <w:sz w:val="24"/>
          <w:szCs w:val="24"/>
          <w:lang w:val="en-GB"/>
        </w:rPr>
      </w:pPr>
      <w:r w:rsidRPr="00D72FF0">
        <w:rPr>
          <w:rFonts w:asciiTheme="majorHAnsi" w:hAnsiTheme="majorHAnsi"/>
          <w:b/>
          <w:sz w:val="24"/>
          <w:szCs w:val="24"/>
          <w:lang w:val="en-GB"/>
        </w:rPr>
        <w:t>Mission</w:t>
      </w:r>
    </w:p>
    <w:p w14:paraId="2ABADEE7" w14:textId="77777777" w:rsidR="00E4756F" w:rsidRDefault="00E4756F" w:rsidP="00E4756F">
      <w:pPr>
        <w:spacing w:line="259" w:lineRule="auto"/>
        <w:rPr>
          <w:rFonts w:asciiTheme="majorHAnsi" w:hAnsiTheme="majorHAnsi"/>
        </w:rPr>
      </w:pPr>
      <w:r w:rsidRPr="00D72FF0">
        <w:rPr>
          <w:rFonts w:asciiTheme="majorHAnsi" w:hAnsiTheme="majorHAnsi"/>
        </w:rPr>
        <w:t xml:space="preserve">This year </w:t>
      </w:r>
      <w:r>
        <w:rPr>
          <w:rFonts w:asciiTheme="majorHAnsi" w:hAnsiTheme="majorHAnsi"/>
        </w:rPr>
        <w:t>t</w:t>
      </w:r>
      <w:r w:rsidRPr="00D72FF0">
        <w:rPr>
          <w:rFonts w:asciiTheme="majorHAnsi" w:hAnsiTheme="majorHAnsi"/>
        </w:rPr>
        <w:t xml:space="preserve">he Cook Islands celebrated 60 years of independence. To honour the occasion boats were commissioned to bring people from the outer islands to Rarotonga. </w:t>
      </w:r>
      <w:proofErr w:type="spellStart"/>
      <w:r w:rsidRPr="001D52A7">
        <w:rPr>
          <w:rFonts w:asciiTheme="majorHAnsi" w:hAnsiTheme="majorHAnsi"/>
        </w:rPr>
        <w:t>Te</w:t>
      </w:r>
      <w:proofErr w:type="spellEnd"/>
      <w:r w:rsidRPr="001D52A7">
        <w:rPr>
          <w:rFonts w:asciiTheme="majorHAnsi" w:hAnsiTheme="majorHAnsi"/>
        </w:rPr>
        <w:t xml:space="preserve"> Marae Ora (TMO) took the opportunity to provide as many people as possible with health checks and routine screening that they might not otherwise be able to access</w:t>
      </w:r>
      <w:r>
        <w:rPr>
          <w:rFonts w:asciiTheme="majorHAnsi" w:hAnsiTheme="majorHAnsi"/>
        </w:rPr>
        <w:t xml:space="preserve">.  </w:t>
      </w:r>
      <w:r w:rsidRPr="00D72FF0">
        <w:rPr>
          <w:rFonts w:asciiTheme="majorHAnsi" w:hAnsiTheme="majorHAnsi"/>
        </w:rPr>
        <w:t xml:space="preserve">All women presenting for mammograms or cervical smear tests were asked about urinary and prolapse symptoms and offered an appointment at Gynaecology Outpatients </w:t>
      </w:r>
      <w:r>
        <w:rPr>
          <w:rFonts w:asciiTheme="majorHAnsi" w:hAnsiTheme="majorHAnsi"/>
        </w:rPr>
        <w:t>c</w:t>
      </w:r>
      <w:r w:rsidRPr="00D72FF0">
        <w:rPr>
          <w:rFonts w:asciiTheme="majorHAnsi" w:hAnsiTheme="majorHAnsi"/>
        </w:rPr>
        <w:t xml:space="preserve">linic.  Patients were also asked screening questions for possible signs of endometrial cancer. The first week of our visit had initially been set aside for outpatient clinics and the second week for surgery. As it turned out the boats from the Northern Group were delayed and many women had to be seen in clinic during our second week. We therefore had a day of surgery during the first week and a day and a half of clinics during the second week. Unfortunately, without Tina, </w:t>
      </w:r>
      <w:r>
        <w:rPr>
          <w:rFonts w:asciiTheme="majorHAnsi" w:hAnsiTheme="majorHAnsi"/>
        </w:rPr>
        <w:t>our</w:t>
      </w:r>
      <w:r w:rsidRPr="00D72FF0">
        <w:rPr>
          <w:rFonts w:asciiTheme="majorHAnsi" w:hAnsiTheme="majorHAnsi"/>
        </w:rPr>
        <w:t xml:space="preserve"> </w:t>
      </w:r>
      <w:proofErr w:type="spellStart"/>
      <w:r w:rsidRPr="00D72FF0">
        <w:rPr>
          <w:rFonts w:asciiTheme="majorHAnsi" w:hAnsiTheme="majorHAnsi"/>
        </w:rPr>
        <w:t>Urogynae</w:t>
      </w:r>
      <w:proofErr w:type="spellEnd"/>
      <w:r w:rsidRPr="00D72FF0">
        <w:rPr>
          <w:rFonts w:asciiTheme="majorHAnsi" w:hAnsiTheme="majorHAnsi"/>
        </w:rPr>
        <w:t xml:space="preserve"> </w:t>
      </w:r>
      <w:r>
        <w:rPr>
          <w:rFonts w:asciiTheme="majorHAnsi" w:hAnsiTheme="majorHAnsi"/>
        </w:rPr>
        <w:t>Clinical N</w:t>
      </w:r>
      <w:r w:rsidRPr="00D72FF0">
        <w:rPr>
          <w:rFonts w:asciiTheme="majorHAnsi" w:hAnsiTheme="majorHAnsi"/>
        </w:rPr>
        <w:t>urse</w:t>
      </w:r>
      <w:r>
        <w:rPr>
          <w:rFonts w:asciiTheme="majorHAnsi" w:hAnsiTheme="majorHAnsi"/>
        </w:rPr>
        <w:t xml:space="preserve"> Specialist</w:t>
      </w:r>
      <w:r w:rsidRPr="00D72FF0">
        <w:rPr>
          <w:rFonts w:asciiTheme="majorHAnsi" w:hAnsiTheme="majorHAnsi"/>
        </w:rPr>
        <w:t>, we were unable to perform urodynamics during the second week.</w:t>
      </w:r>
    </w:p>
    <w:p w14:paraId="5E0601E2" w14:textId="77777777" w:rsidR="00E4756F" w:rsidRPr="00C85634" w:rsidRDefault="00E4756F" w:rsidP="00E4756F">
      <w:pPr>
        <w:spacing w:after="0" w:line="259" w:lineRule="auto"/>
        <w:rPr>
          <w:rFonts w:asciiTheme="majorHAnsi" w:hAnsiTheme="majorHAnsi"/>
        </w:rPr>
      </w:pPr>
      <w:r>
        <w:rPr>
          <w:rFonts w:asciiTheme="majorHAnsi" w:hAnsiTheme="majorHAnsi"/>
          <w:b/>
          <w:bCs/>
        </w:rPr>
        <w:lastRenderedPageBreak/>
        <w:t>Teaching</w:t>
      </w:r>
    </w:p>
    <w:p w14:paraId="27831D42" w14:textId="77777777" w:rsidR="00E4756F" w:rsidRPr="00D72FF0" w:rsidRDefault="00E4756F" w:rsidP="00E4756F">
      <w:pPr>
        <w:spacing w:line="259" w:lineRule="auto"/>
        <w:rPr>
          <w:rFonts w:asciiTheme="majorHAnsi" w:hAnsiTheme="majorHAnsi"/>
        </w:rPr>
      </w:pPr>
      <w:r w:rsidRPr="00A64BFC">
        <w:rPr>
          <w:rFonts w:asciiTheme="majorHAnsi" w:hAnsiTheme="majorHAnsi"/>
        </w:rPr>
        <w:t xml:space="preserve">Although Tina was with us for only </w:t>
      </w:r>
      <w:r>
        <w:rPr>
          <w:rFonts w:asciiTheme="majorHAnsi" w:hAnsiTheme="majorHAnsi"/>
        </w:rPr>
        <w:t>one</w:t>
      </w:r>
      <w:r w:rsidRPr="00A64BFC">
        <w:rPr>
          <w:rFonts w:asciiTheme="majorHAnsi" w:hAnsiTheme="majorHAnsi"/>
        </w:rPr>
        <w:t xml:space="preserve"> week, she spent a morning with clinic nurse Maryann </w:t>
      </w:r>
      <w:proofErr w:type="spellStart"/>
      <w:r w:rsidRPr="00A64BFC">
        <w:rPr>
          <w:rFonts w:asciiTheme="majorHAnsi" w:hAnsiTheme="majorHAnsi"/>
        </w:rPr>
        <w:t>Pakitoa</w:t>
      </w:r>
      <w:proofErr w:type="spellEnd"/>
      <w:r w:rsidRPr="00A64BFC">
        <w:rPr>
          <w:rFonts w:asciiTheme="majorHAnsi" w:hAnsiTheme="majorHAnsi"/>
        </w:rPr>
        <w:t>, sharing her expertise on managing vaginal ring pessaries. As neglected pessaries can cause significant morbidity, correct management is essential.</w:t>
      </w:r>
    </w:p>
    <w:p w14:paraId="6C0644DD" w14:textId="77777777" w:rsidR="00E4756F" w:rsidRPr="00D72FF0" w:rsidRDefault="00E4756F" w:rsidP="00E4756F">
      <w:pPr>
        <w:spacing w:line="259" w:lineRule="auto"/>
        <w:rPr>
          <w:rFonts w:asciiTheme="majorHAnsi" w:hAnsiTheme="majorHAnsi"/>
        </w:rPr>
      </w:pPr>
      <w:r w:rsidRPr="00D72FF0">
        <w:rPr>
          <w:rFonts w:asciiTheme="majorHAnsi" w:hAnsiTheme="majorHAnsi"/>
        </w:rPr>
        <w:t xml:space="preserve">Rene </w:t>
      </w:r>
      <w:proofErr w:type="spellStart"/>
      <w:r w:rsidRPr="00D72FF0">
        <w:rPr>
          <w:rFonts w:asciiTheme="majorHAnsi" w:hAnsiTheme="majorHAnsi"/>
        </w:rPr>
        <w:t>Kalkoff</w:t>
      </w:r>
      <w:proofErr w:type="spellEnd"/>
      <w:r w:rsidRPr="00D72FF0">
        <w:rPr>
          <w:rFonts w:asciiTheme="majorHAnsi" w:hAnsiTheme="majorHAnsi"/>
        </w:rPr>
        <w:t xml:space="preserve"> is a nurse educator. During her week in the surgical ward, she took the two new graduate nurses under her wing and ensured they learnt as much as possible about post operative patient care.</w:t>
      </w:r>
    </w:p>
    <w:p w14:paraId="478CD4F6" w14:textId="77777777" w:rsidR="00E4756F" w:rsidRDefault="00E4756F" w:rsidP="00E4756F">
      <w:pPr>
        <w:spacing w:line="259" w:lineRule="auto"/>
        <w:rPr>
          <w:rFonts w:asciiTheme="majorHAnsi" w:hAnsiTheme="majorHAnsi"/>
        </w:rPr>
      </w:pPr>
      <w:r w:rsidRPr="00D72FF0">
        <w:rPr>
          <w:rFonts w:asciiTheme="majorHAnsi" w:hAnsiTheme="majorHAnsi"/>
        </w:rPr>
        <w:t xml:space="preserve">The two doctors did not get a chance to do any formal teaching but as always taught as they worked. The </w:t>
      </w:r>
      <w:proofErr w:type="spellStart"/>
      <w:r>
        <w:rPr>
          <w:rFonts w:asciiTheme="majorHAnsi" w:hAnsiTheme="majorHAnsi"/>
        </w:rPr>
        <w:t>U</w:t>
      </w:r>
      <w:r w:rsidRPr="00D72FF0">
        <w:rPr>
          <w:rFonts w:asciiTheme="majorHAnsi" w:hAnsiTheme="majorHAnsi"/>
        </w:rPr>
        <w:t>rogynae</w:t>
      </w:r>
      <w:proofErr w:type="spellEnd"/>
      <w:r w:rsidRPr="00D72FF0">
        <w:rPr>
          <w:rFonts w:asciiTheme="majorHAnsi" w:hAnsiTheme="majorHAnsi"/>
        </w:rPr>
        <w:t xml:space="preserve"> team was also able to attend a </w:t>
      </w:r>
      <w:proofErr w:type="spellStart"/>
      <w:r w:rsidRPr="00D72FF0">
        <w:rPr>
          <w:rFonts w:asciiTheme="majorHAnsi" w:hAnsiTheme="majorHAnsi"/>
        </w:rPr>
        <w:t>Urogynae</w:t>
      </w:r>
      <w:proofErr w:type="spellEnd"/>
      <w:r w:rsidRPr="00D72FF0">
        <w:rPr>
          <w:rFonts w:asciiTheme="majorHAnsi" w:hAnsiTheme="majorHAnsi"/>
        </w:rPr>
        <w:t xml:space="preserve"> MDM remotely. </w:t>
      </w:r>
    </w:p>
    <w:p w14:paraId="00D2B2D2" w14:textId="77777777" w:rsidR="00E4756F" w:rsidRPr="00D72FF0" w:rsidRDefault="00E4756F" w:rsidP="00E4756F">
      <w:pPr>
        <w:spacing w:line="259" w:lineRule="auto"/>
        <w:rPr>
          <w:rFonts w:asciiTheme="majorHAnsi" w:hAnsiTheme="majorHAnsi"/>
        </w:rPr>
      </w:pPr>
      <w:r>
        <w:rPr>
          <w:rFonts w:asciiTheme="majorHAnsi" w:hAnsiTheme="majorHAnsi"/>
        </w:rPr>
        <w:t>The l</w:t>
      </w:r>
      <w:r w:rsidRPr="006F32CA">
        <w:rPr>
          <w:rFonts w:asciiTheme="majorHAnsi" w:hAnsiTheme="majorHAnsi"/>
        </w:rPr>
        <w:t xml:space="preserve">ocal physiotherapist </w:t>
      </w:r>
      <w:r>
        <w:rPr>
          <w:rFonts w:asciiTheme="majorHAnsi" w:hAnsiTheme="majorHAnsi"/>
        </w:rPr>
        <w:t>(</w:t>
      </w:r>
      <w:r w:rsidRPr="006F32CA">
        <w:rPr>
          <w:rFonts w:asciiTheme="majorHAnsi" w:hAnsiTheme="majorHAnsi"/>
        </w:rPr>
        <w:t>Simran</w:t>
      </w:r>
      <w:r>
        <w:rPr>
          <w:rFonts w:asciiTheme="majorHAnsi" w:hAnsiTheme="majorHAnsi"/>
        </w:rPr>
        <w:t>)</w:t>
      </w:r>
      <w:r w:rsidRPr="006F32CA">
        <w:rPr>
          <w:rFonts w:asciiTheme="majorHAnsi" w:hAnsiTheme="majorHAnsi"/>
        </w:rPr>
        <w:t xml:space="preserve"> spent</w:t>
      </w:r>
      <w:r>
        <w:rPr>
          <w:rFonts w:asciiTheme="majorHAnsi" w:hAnsiTheme="majorHAnsi"/>
        </w:rPr>
        <w:t xml:space="preserve"> some</w:t>
      </w:r>
      <w:r w:rsidRPr="006F32CA">
        <w:rPr>
          <w:rFonts w:asciiTheme="majorHAnsi" w:hAnsiTheme="majorHAnsi"/>
        </w:rPr>
        <w:t xml:space="preserve"> time with Shelley in clinic, learning about pelvic floor anatomy and function, </w:t>
      </w:r>
      <w:r>
        <w:rPr>
          <w:rFonts w:asciiTheme="majorHAnsi" w:hAnsiTheme="majorHAnsi"/>
        </w:rPr>
        <w:t xml:space="preserve">bladder and bowel function, </w:t>
      </w:r>
      <w:r w:rsidRPr="006F32CA">
        <w:rPr>
          <w:rFonts w:asciiTheme="majorHAnsi" w:hAnsiTheme="majorHAnsi"/>
        </w:rPr>
        <w:t>and how to teach pelvic floor muscle exercises correctly and appropriately. She was a</w:t>
      </w:r>
      <w:r>
        <w:rPr>
          <w:rFonts w:asciiTheme="majorHAnsi" w:hAnsiTheme="majorHAnsi"/>
        </w:rPr>
        <w:t>dvised</w:t>
      </w:r>
      <w:r w:rsidRPr="006F32CA">
        <w:rPr>
          <w:rFonts w:asciiTheme="majorHAnsi" w:hAnsiTheme="majorHAnsi"/>
        </w:rPr>
        <w:t xml:space="preserve"> how </w:t>
      </w:r>
      <w:r>
        <w:rPr>
          <w:rFonts w:asciiTheme="majorHAnsi" w:hAnsiTheme="majorHAnsi"/>
        </w:rPr>
        <w:t>she could</w:t>
      </w:r>
      <w:r w:rsidRPr="006F32CA">
        <w:rPr>
          <w:rFonts w:asciiTheme="majorHAnsi" w:hAnsiTheme="majorHAnsi"/>
        </w:rPr>
        <w:t xml:space="preserve"> apply this knowledge to patients she works with </w:t>
      </w:r>
      <w:r>
        <w:rPr>
          <w:rFonts w:asciiTheme="majorHAnsi" w:hAnsiTheme="majorHAnsi"/>
        </w:rPr>
        <w:t xml:space="preserve">in the Cook Islands.  Nurse Maryann </w:t>
      </w:r>
      <w:proofErr w:type="spellStart"/>
      <w:r>
        <w:rPr>
          <w:rFonts w:asciiTheme="majorHAnsi" w:hAnsiTheme="majorHAnsi"/>
        </w:rPr>
        <w:t>Pakitoa</w:t>
      </w:r>
      <w:proofErr w:type="spellEnd"/>
      <w:r>
        <w:rPr>
          <w:rFonts w:asciiTheme="majorHAnsi" w:hAnsiTheme="majorHAnsi"/>
        </w:rPr>
        <w:t xml:space="preserve"> was also present in clinic and assisted Shelley with many of the outpatients she saw, also gaining knowledge and skills in this area.</w:t>
      </w:r>
    </w:p>
    <w:p w14:paraId="2E22C069" w14:textId="77777777" w:rsidR="00E4756F" w:rsidRDefault="00E4756F" w:rsidP="00E4756F">
      <w:pPr>
        <w:spacing w:after="0" w:line="259" w:lineRule="auto"/>
        <w:rPr>
          <w:rFonts w:asciiTheme="majorHAnsi" w:hAnsiTheme="majorHAnsi"/>
          <w:b/>
          <w:bCs/>
        </w:rPr>
      </w:pPr>
    </w:p>
    <w:p w14:paraId="063C56BD" w14:textId="77777777" w:rsidR="00E4756F" w:rsidRPr="00D72FF0" w:rsidRDefault="00E4756F" w:rsidP="00E4756F">
      <w:pPr>
        <w:spacing w:after="0" w:line="259" w:lineRule="auto"/>
        <w:rPr>
          <w:rFonts w:asciiTheme="majorHAnsi" w:hAnsiTheme="majorHAnsi"/>
          <w:b/>
          <w:bCs/>
        </w:rPr>
      </w:pPr>
      <w:r w:rsidRPr="00D72FF0">
        <w:rPr>
          <w:rFonts w:asciiTheme="majorHAnsi" w:hAnsiTheme="majorHAnsi"/>
          <w:b/>
          <w:bCs/>
        </w:rPr>
        <w:t>Clinical work</w:t>
      </w:r>
    </w:p>
    <w:p w14:paraId="53D8406D" w14:textId="77777777" w:rsidR="00E4756F" w:rsidRDefault="00E4756F" w:rsidP="00E4756F">
      <w:pPr>
        <w:spacing w:line="259" w:lineRule="auto"/>
        <w:rPr>
          <w:rFonts w:asciiTheme="majorHAnsi" w:hAnsiTheme="majorHAnsi"/>
        </w:rPr>
      </w:pPr>
      <w:r w:rsidRPr="00D72FF0">
        <w:rPr>
          <w:rFonts w:asciiTheme="majorHAnsi" w:hAnsiTheme="majorHAnsi"/>
        </w:rPr>
        <w:t>In total 54 women were seen in Outpatients Clinic, 45 of these were new patients the others follow ups from previous years.</w:t>
      </w:r>
      <w:r>
        <w:rPr>
          <w:rFonts w:asciiTheme="majorHAnsi" w:hAnsiTheme="majorHAnsi"/>
        </w:rPr>
        <w:t xml:space="preserve"> </w:t>
      </w:r>
    </w:p>
    <w:p w14:paraId="2A2C7ACA" w14:textId="77777777" w:rsidR="00E4756F" w:rsidRDefault="00E4756F" w:rsidP="00E4756F">
      <w:pPr>
        <w:spacing w:line="259" w:lineRule="auto"/>
        <w:rPr>
          <w:rFonts w:asciiTheme="majorHAnsi" w:hAnsiTheme="majorHAnsi"/>
        </w:rPr>
      </w:pPr>
      <w:r>
        <w:rPr>
          <w:rFonts w:asciiTheme="majorHAnsi" w:hAnsiTheme="majorHAnsi"/>
        </w:rPr>
        <w:t>One of the patients for follow up had presented to clinic on the last day of our trip in 2024. She had had a polypropylene mid-urethral tape, for urinary incontinence, inserted in France 10 years prior. Ever since then she had been in pain and had symptoms suggestive of urinary obstruction. All I was able to do in Outpatients Clinic in 2024 was inject steroid over the tape. When she presented this year, she had far less pain and was looking far better in herself. This time we were able to perform Urodynamic Studies and confirm that she had urinary obstruction. I was able to divide the tape in theatre under general anaesthetic and repeat the steroid injection.</w:t>
      </w:r>
    </w:p>
    <w:p w14:paraId="076F69CF" w14:textId="77777777" w:rsidR="00E4756F" w:rsidRDefault="00E4756F" w:rsidP="00E4756F">
      <w:pPr>
        <w:spacing w:line="259" w:lineRule="auto"/>
        <w:rPr>
          <w:rFonts w:asciiTheme="majorHAnsi" w:hAnsiTheme="majorHAnsi"/>
        </w:rPr>
      </w:pPr>
      <w:r>
        <w:rPr>
          <w:rFonts w:asciiTheme="majorHAnsi" w:hAnsiTheme="majorHAnsi"/>
        </w:rPr>
        <w:t xml:space="preserve">We saw two patients with what appeared to be advanced cancer. One of these was a 43-year-old patient from </w:t>
      </w:r>
      <w:proofErr w:type="spellStart"/>
      <w:r>
        <w:rPr>
          <w:rFonts w:asciiTheme="majorHAnsi" w:hAnsiTheme="majorHAnsi"/>
        </w:rPr>
        <w:t>Mauke</w:t>
      </w:r>
      <w:proofErr w:type="spellEnd"/>
      <w:r>
        <w:rPr>
          <w:rFonts w:asciiTheme="majorHAnsi" w:hAnsiTheme="majorHAnsi"/>
        </w:rPr>
        <w:t xml:space="preserve"> with what appeared to be either stage 3 cervical cancer or an advanced endometrial cancer.  She was referred to Middlemore hospital in Auckland for treatment. The other patient aged 58, had BMI 65, and at Hysteroscopy had a vascular tumour obscuring the endometrial cavity. Sadly, she died of a pulmonary embolus after the team had left Rarotonga and never made it to Auckland.</w:t>
      </w:r>
    </w:p>
    <w:p w14:paraId="583AD62E" w14:textId="46329AB0" w:rsidR="00E4756F" w:rsidRDefault="00E4756F" w:rsidP="00E4756F">
      <w:pPr>
        <w:spacing w:line="259" w:lineRule="auto"/>
        <w:rPr>
          <w:rFonts w:asciiTheme="majorHAnsi" w:hAnsiTheme="majorHAnsi"/>
        </w:rPr>
      </w:pPr>
      <w:r>
        <w:rPr>
          <w:rFonts w:asciiTheme="majorHAnsi" w:hAnsiTheme="majorHAnsi"/>
        </w:rPr>
        <w:t>Another interesting case was a lady from</w:t>
      </w:r>
      <w:r>
        <w:rPr>
          <w:rFonts w:asciiTheme="majorHAnsi" w:hAnsiTheme="majorHAnsi"/>
        </w:rPr>
        <w:t xml:space="preserve"> the remote island </w:t>
      </w:r>
      <w:proofErr w:type="gramStart"/>
      <w:r>
        <w:rPr>
          <w:rFonts w:asciiTheme="majorHAnsi" w:hAnsiTheme="majorHAnsi"/>
        </w:rPr>
        <w:t xml:space="preserve">of </w:t>
      </w:r>
      <w:r>
        <w:rPr>
          <w:rFonts w:asciiTheme="majorHAnsi" w:hAnsiTheme="majorHAnsi"/>
        </w:rPr>
        <w:t xml:space="preserve"> </w:t>
      </w:r>
      <w:proofErr w:type="spellStart"/>
      <w:r>
        <w:rPr>
          <w:rFonts w:asciiTheme="majorHAnsi" w:hAnsiTheme="majorHAnsi"/>
        </w:rPr>
        <w:t>Pukapuka</w:t>
      </w:r>
      <w:proofErr w:type="spellEnd"/>
      <w:proofErr w:type="gramEnd"/>
      <w:r>
        <w:rPr>
          <w:rFonts w:asciiTheme="majorHAnsi" w:hAnsiTheme="majorHAnsi"/>
        </w:rPr>
        <w:t xml:space="preserve">. She had miscarried while on the 7-day voyage from </w:t>
      </w:r>
      <w:proofErr w:type="spellStart"/>
      <w:r>
        <w:rPr>
          <w:rFonts w:asciiTheme="majorHAnsi" w:hAnsiTheme="majorHAnsi"/>
        </w:rPr>
        <w:t>Pukapuka</w:t>
      </w:r>
      <w:proofErr w:type="spellEnd"/>
      <w:r>
        <w:rPr>
          <w:rFonts w:asciiTheme="majorHAnsi" w:hAnsiTheme="majorHAnsi"/>
        </w:rPr>
        <w:t xml:space="preserve"> to Rarotonga. By the time she reached us she was severely anaemic. While counselling her for surgery to have the remaining products of conception removed, she asked if she could have her “tubes tied”. She was 40 and had 6 children. For subsequent visits I feel I should offer this service more often. The laparoscopic equipment is usually used for appendicectomies and perfectly adequate for salpingectomy.</w:t>
      </w:r>
    </w:p>
    <w:p w14:paraId="64379473" w14:textId="77777777" w:rsidR="00E4756F" w:rsidRDefault="00E4756F" w:rsidP="00E4756F">
      <w:pPr>
        <w:spacing w:line="259" w:lineRule="auto"/>
        <w:rPr>
          <w:rFonts w:asciiTheme="majorHAnsi" w:hAnsiTheme="majorHAnsi"/>
        </w:rPr>
      </w:pPr>
      <w:r>
        <w:rPr>
          <w:rFonts w:asciiTheme="majorHAnsi" w:hAnsiTheme="majorHAnsi"/>
        </w:rPr>
        <w:lastRenderedPageBreak/>
        <w:t>We had expected to see more patients, many women however told us that they didn’t know about our visit.</w:t>
      </w:r>
    </w:p>
    <w:p w14:paraId="4346F5A4" w14:textId="77777777" w:rsidR="00E4756F" w:rsidRPr="00D72FF0" w:rsidRDefault="00E4756F" w:rsidP="00E4756F">
      <w:pPr>
        <w:spacing w:line="259" w:lineRule="auto"/>
        <w:rPr>
          <w:rFonts w:asciiTheme="majorHAnsi" w:hAnsiTheme="majorHAnsi"/>
        </w:rPr>
      </w:pPr>
    </w:p>
    <w:tbl>
      <w:tblPr>
        <w:tblStyle w:val="TableGrid"/>
        <w:tblW w:w="0" w:type="auto"/>
        <w:tblLook w:val="04A0" w:firstRow="1" w:lastRow="0" w:firstColumn="1" w:lastColumn="0" w:noHBand="0" w:noVBand="1"/>
      </w:tblPr>
      <w:tblGrid>
        <w:gridCol w:w="8926"/>
      </w:tblGrid>
      <w:tr w:rsidR="00E4756F" w:rsidRPr="00D72FF0" w14:paraId="174A1786" w14:textId="77777777" w:rsidTr="0040081D">
        <w:trPr>
          <w:trHeight w:val="416"/>
        </w:trPr>
        <w:tc>
          <w:tcPr>
            <w:tcW w:w="8926" w:type="dxa"/>
          </w:tcPr>
          <w:p w14:paraId="144A63B5" w14:textId="77777777" w:rsidR="00E4756F" w:rsidRPr="00D72FF0" w:rsidRDefault="00E4756F" w:rsidP="0040081D">
            <w:pPr>
              <w:spacing w:line="259" w:lineRule="auto"/>
              <w:jc w:val="center"/>
              <w:rPr>
                <w:rFonts w:asciiTheme="majorHAnsi" w:hAnsiTheme="majorHAnsi"/>
                <w:b/>
              </w:rPr>
            </w:pPr>
            <w:r w:rsidRPr="00D72FF0">
              <w:rPr>
                <w:rFonts w:asciiTheme="majorHAnsi" w:hAnsiTheme="majorHAnsi"/>
                <w:b/>
              </w:rPr>
              <w:t>Clinic Patients</w:t>
            </w:r>
          </w:p>
          <w:p w14:paraId="04DFC30A" w14:textId="77777777" w:rsidR="00E4756F" w:rsidRPr="00D72FF0" w:rsidRDefault="00E4756F" w:rsidP="0040081D">
            <w:pPr>
              <w:pStyle w:val="ListParagraph"/>
              <w:spacing w:line="259" w:lineRule="auto"/>
              <w:rPr>
                <w:rFonts w:asciiTheme="majorHAnsi" w:hAnsiTheme="majorHAnsi"/>
                <w:b/>
              </w:rPr>
            </w:pPr>
          </w:p>
        </w:tc>
      </w:tr>
      <w:tr w:rsidR="00E4756F" w:rsidRPr="00D72FF0" w14:paraId="06E6BD84" w14:textId="77777777" w:rsidTr="0040081D">
        <w:tc>
          <w:tcPr>
            <w:tcW w:w="8926" w:type="dxa"/>
          </w:tcPr>
          <w:p w14:paraId="10752EB3" w14:textId="77777777" w:rsidR="00E4756F" w:rsidRPr="00D72FF0" w:rsidRDefault="00E4756F" w:rsidP="0040081D">
            <w:pPr>
              <w:spacing w:line="259" w:lineRule="auto"/>
              <w:ind w:left="851"/>
              <w:rPr>
                <w:rFonts w:asciiTheme="majorHAnsi" w:hAnsiTheme="majorHAnsi"/>
              </w:rPr>
            </w:pPr>
            <w:r w:rsidRPr="00D72FF0">
              <w:rPr>
                <w:rFonts w:asciiTheme="majorHAnsi" w:hAnsiTheme="majorHAnsi"/>
                <w:b/>
              </w:rPr>
              <w:t>45 new patients</w:t>
            </w:r>
          </w:p>
          <w:p w14:paraId="7A8D3349" w14:textId="77777777" w:rsidR="00E4756F" w:rsidRPr="00D72FF0" w:rsidRDefault="00E4756F" w:rsidP="0040081D">
            <w:pPr>
              <w:pStyle w:val="ListParagraph"/>
              <w:numPr>
                <w:ilvl w:val="0"/>
                <w:numId w:val="2"/>
              </w:numPr>
              <w:spacing w:line="259" w:lineRule="auto"/>
              <w:rPr>
                <w:rFonts w:asciiTheme="majorHAnsi" w:hAnsiTheme="majorHAnsi"/>
              </w:rPr>
            </w:pPr>
            <w:r w:rsidRPr="00D72FF0">
              <w:rPr>
                <w:rFonts w:asciiTheme="majorHAnsi" w:hAnsiTheme="majorHAnsi"/>
              </w:rPr>
              <w:t>Rarotonga – 36</w:t>
            </w:r>
          </w:p>
          <w:p w14:paraId="2563F625" w14:textId="00BF95D7" w:rsidR="00E4756F" w:rsidRPr="00D72FF0" w:rsidRDefault="00E4756F" w:rsidP="0040081D">
            <w:pPr>
              <w:pStyle w:val="ListParagraph"/>
              <w:numPr>
                <w:ilvl w:val="0"/>
                <w:numId w:val="2"/>
              </w:numPr>
              <w:spacing w:line="259" w:lineRule="auto"/>
              <w:rPr>
                <w:rFonts w:asciiTheme="majorHAnsi" w:hAnsiTheme="majorHAnsi"/>
              </w:rPr>
            </w:pPr>
            <w:r>
              <w:rPr>
                <w:rFonts w:asciiTheme="majorHAnsi" w:hAnsiTheme="majorHAnsi"/>
              </w:rPr>
              <w:t>Outer islands - 8</w:t>
            </w:r>
          </w:p>
        </w:tc>
      </w:tr>
      <w:tr w:rsidR="00E4756F" w:rsidRPr="00D72FF0" w14:paraId="69EAED10" w14:textId="77777777" w:rsidTr="0040081D">
        <w:tc>
          <w:tcPr>
            <w:tcW w:w="8926" w:type="dxa"/>
          </w:tcPr>
          <w:p w14:paraId="5D011CC9" w14:textId="77777777" w:rsidR="00E4756F" w:rsidRPr="00D72FF0" w:rsidRDefault="00E4756F" w:rsidP="0040081D">
            <w:pPr>
              <w:pStyle w:val="ListParagraph"/>
              <w:numPr>
                <w:ilvl w:val="0"/>
                <w:numId w:val="2"/>
              </w:numPr>
              <w:spacing w:line="259" w:lineRule="auto"/>
              <w:rPr>
                <w:rFonts w:asciiTheme="majorHAnsi" w:hAnsiTheme="majorHAnsi"/>
              </w:rPr>
            </w:pPr>
            <w:r w:rsidRPr="00D72FF0">
              <w:rPr>
                <w:rFonts w:asciiTheme="majorHAnsi" w:hAnsiTheme="majorHAnsi"/>
              </w:rPr>
              <w:t>Patients for physiotherapy – 24</w:t>
            </w:r>
          </w:p>
          <w:p w14:paraId="0EBA2ED4" w14:textId="77777777" w:rsidR="00E4756F" w:rsidRPr="00D72FF0" w:rsidRDefault="00E4756F" w:rsidP="0040081D">
            <w:pPr>
              <w:pStyle w:val="ListParagraph"/>
              <w:numPr>
                <w:ilvl w:val="1"/>
                <w:numId w:val="2"/>
              </w:numPr>
              <w:spacing w:line="259" w:lineRule="auto"/>
              <w:rPr>
                <w:rFonts w:asciiTheme="majorHAnsi" w:hAnsiTheme="majorHAnsi"/>
              </w:rPr>
            </w:pPr>
            <w:r w:rsidRPr="00D72FF0">
              <w:rPr>
                <w:rFonts w:asciiTheme="majorHAnsi" w:hAnsiTheme="majorHAnsi"/>
              </w:rPr>
              <w:t>In patients – 4</w:t>
            </w:r>
          </w:p>
          <w:p w14:paraId="17A32C65" w14:textId="77777777" w:rsidR="00E4756F" w:rsidRPr="00D72FF0" w:rsidRDefault="00E4756F" w:rsidP="0040081D">
            <w:pPr>
              <w:pStyle w:val="ListParagraph"/>
              <w:numPr>
                <w:ilvl w:val="1"/>
                <w:numId w:val="2"/>
              </w:numPr>
              <w:spacing w:line="259" w:lineRule="auto"/>
              <w:rPr>
                <w:rFonts w:asciiTheme="majorHAnsi" w:hAnsiTheme="majorHAnsi"/>
              </w:rPr>
            </w:pPr>
            <w:r w:rsidRPr="00D72FF0">
              <w:rPr>
                <w:rFonts w:asciiTheme="majorHAnsi" w:hAnsiTheme="majorHAnsi"/>
              </w:rPr>
              <w:t>Outpatients -20</w:t>
            </w:r>
          </w:p>
        </w:tc>
      </w:tr>
      <w:tr w:rsidR="00E4756F" w:rsidRPr="00D72FF0" w14:paraId="2630CE63" w14:textId="77777777" w:rsidTr="0040081D">
        <w:tc>
          <w:tcPr>
            <w:tcW w:w="8926" w:type="dxa"/>
          </w:tcPr>
          <w:p w14:paraId="74957EDD" w14:textId="77777777" w:rsidR="00E4756F" w:rsidRPr="00D72FF0" w:rsidRDefault="00E4756F" w:rsidP="0040081D">
            <w:pPr>
              <w:pStyle w:val="ListParagraph"/>
              <w:numPr>
                <w:ilvl w:val="0"/>
                <w:numId w:val="2"/>
              </w:numPr>
              <w:spacing w:line="259" w:lineRule="auto"/>
              <w:rPr>
                <w:rFonts w:asciiTheme="majorHAnsi" w:hAnsiTheme="majorHAnsi"/>
              </w:rPr>
            </w:pPr>
            <w:r w:rsidRPr="00D72FF0">
              <w:rPr>
                <w:rFonts w:asciiTheme="majorHAnsi" w:hAnsiTheme="majorHAnsi"/>
              </w:rPr>
              <w:t>Patients for urodynamic studies – 6</w:t>
            </w:r>
          </w:p>
        </w:tc>
      </w:tr>
      <w:tr w:rsidR="00E4756F" w:rsidRPr="00D72FF0" w14:paraId="5CF4F5E5" w14:textId="77777777" w:rsidTr="0040081D">
        <w:tc>
          <w:tcPr>
            <w:tcW w:w="8926" w:type="dxa"/>
          </w:tcPr>
          <w:p w14:paraId="396A673C" w14:textId="77777777" w:rsidR="00E4756F" w:rsidRPr="00D72FF0" w:rsidRDefault="00E4756F" w:rsidP="0040081D">
            <w:pPr>
              <w:pStyle w:val="ListParagraph"/>
              <w:numPr>
                <w:ilvl w:val="0"/>
                <w:numId w:val="2"/>
              </w:numPr>
              <w:spacing w:line="259" w:lineRule="auto"/>
              <w:rPr>
                <w:rFonts w:asciiTheme="majorHAnsi" w:hAnsiTheme="majorHAnsi"/>
              </w:rPr>
            </w:pPr>
            <w:r w:rsidRPr="00D72FF0">
              <w:rPr>
                <w:rFonts w:asciiTheme="majorHAnsi" w:hAnsiTheme="majorHAnsi"/>
              </w:rPr>
              <w:t xml:space="preserve">Flexible cystoscopy – 5 </w:t>
            </w:r>
          </w:p>
          <w:p w14:paraId="42073646" w14:textId="77777777" w:rsidR="00E4756F" w:rsidRPr="00D72FF0" w:rsidRDefault="00E4756F" w:rsidP="0040081D">
            <w:pPr>
              <w:pStyle w:val="ListParagraph"/>
              <w:numPr>
                <w:ilvl w:val="1"/>
                <w:numId w:val="2"/>
              </w:numPr>
              <w:spacing w:line="259" w:lineRule="auto"/>
              <w:rPr>
                <w:rFonts w:asciiTheme="majorHAnsi" w:hAnsiTheme="majorHAnsi"/>
              </w:rPr>
            </w:pPr>
            <w:proofErr w:type="gramStart"/>
            <w:r w:rsidRPr="00D72FF0">
              <w:rPr>
                <w:rFonts w:asciiTheme="majorHAnsi" w:hAnsiTheme="majorHAnsi"/>
              </w:rPr>
              <w:t>Out patients</w:t>
            </w:r>
            <w:proofErr w:type="gramEnd"/>
            <w:r w:rsidRPr="00D72FF0">
              <w:rPr>
                <w:rFonts w:asciiTheme="majorHAnsi" w:hAnsiTheme="majorHAnsi"/>
              </w:rPr>
              <w:t xml:space="preserve"> – 4</w:t>
            </w:r>
          </w:p>
          <w:p w14:paraId="29B9EE3A" w14:textId="77777777" w:rsidR="00E4756F" w:rsidRPr="00D72FF0" w:rsidRDefault="00E4756F" w:rsidP="0040081D">
            <w:pPr>
              <w:spacing w:line="259" w:lineRule="auto"/>
              <w:ind w:left="2880"/>
              <w:rPr>
                <w:rFonts w:asciiTheme="majorHAnsi" w:hAnsiTheme="majorHAnsi"/>
              </w:rPr>
            </w:pPr>
            <w:r>
              <w:rPr>
                <w:rFonts w:asciiTheme="majorHAnsi" w:hAnsiTheme="majorHAnsi"/>
              </w:rPr>
              <w:t>(</w:t>
            </w:r>
            <w:r w:rsidRPr="00D72FF0">
              <w:rPr>
                <w:rFonts w:asciiTheme="majorHAnsi" w:hAnsiTheme="majorHAnsi"/>
              </w:rPr>
              <w:t xml:space="preserve">Intravesical Botox in OT </w:t>
            </w:r>
            <w:r>
              <w:rPr>
                <w:rFonts w:asciiTheme="majorHAnsi" w:hAnsiTheme="majorHAnsi"/>
              </w:rPr>
              <w:t>–</w:t>
            </w:r>
            <w:r w:rsidRPr="00D72FF0">
              <w:rPr>
                <w:rFonts w:asciiTheme="majorHAnsi" w:hAnsiTheme="majorHAnsi"/>
              </w:rPr>
              <w:t xml:space="preserve"> 1</w:t>
            </w:r>
            <w:r>
              <w:rPr>
                <w:rFonts w:asciiTheme="majorHAnsi" w:hAnsiTheme="majorHAnsi"/>
              </w:rPr>
              <w:t>)</w:t>
            </w:r>
          </w:p>
        </w:tc>
      </w:tr>
      <w:tr w:rsidR="00E4756F" w:rsidRPr="00D72FF0" w14:paraId="0D7E7D78" w14:textId="77777777" w:rsidTr="0040081D">
        <w:tc>
          <w:tcPr>
            <w:tcW w:w="8926" w:type="dxa"/>
          </w:tcPr>
          <w:p w14:paraId="3C8A2F54" w14:textId="77777777" w:rsidR="00E4756F" w:rsidRPr="00D72FF0" w:rsidRDefault="00E4756F" w:rsidP="0040081D">
            <w:pPr>
              <w:pStyle w:val="ListParagraph"/>
              <w:numPr>
                <w:ilvl w:val="0"/>
                <w:numId w:val="2"/>
              </w:numPr>
              <w:spacing w:line="259" w:lineRule="auto"/>
              <w:rPr>
                <w:rFonts w:asciiTheme="majorHAnsi" w:hAnsiTheme="majorHAnsi"/>
              </w:rPr>
            </w:pPr>
            <w:r w:rsidRPr="00D72FF0">
              <w:rPr>
                <w:rFonts w:asciiTheme="majorHAnsi" w:hAnsiTheme="majorHAnsi"/>
              </w:rPr>
              <w:t>Ring pessaries – 8</w:t>
            </w:r>
          </w:p>
          <w:p w14:paraId="1C467AE4" w14:textId="77777777" w:rsidR="00E4756F" w:rsidRPr="00D72FF0" w:rsidRDefault="00E4756F" w:rsidP="0040081D">
            <w:pPr>
              <w:pStyle w:val="ListParagraph"/>
              <w:numPr>
                <w:ilvl w:val="1"/>
                <w:numId w:val="2"/>
              </w:numPr>
              <w:spacing w:line="259" w:lineRule="auto"/>
              <w:rPr>
                <w:rFonts w:asciiTheme="majorHAnsi" w:hAnsiTheme="majorHAnsi"/>
              </w:rPr>
            </w:pPr>
            <w:r w:rsidRPr="00D72FF0">
              <w:rPr>
                <w:rFonts w:asciiTheme="majorHAnsi" w:hAnsiTheme="majorHAnsi"/>
              </w:rPr>
              <w:t>Follow up – 5</w:t>
            </w:r>
          </w:p>
          <w:p w14:paraId="32FC20AE" w14:textId="509AC3CB" w:rsidR="00E4756F" w:rsidRPr="00E4756F" w:rsidRDefault="00E4756F" w:rsidP="00E4756F">
            <w:pPr>
              <w:pStyle w:val="ListParagraph"/>
              <w:numPr>
                <w:ilvl w:val="1"/>
                <w:numId w:val="2"/>
              </w:numPr>
              <w:spacing w:line="259" w:lineRule="auto"/>
              <w:rPr>
                <w:rFonts w:asciiTheme="majorHAnsi" w:hAnsiTheme="majorHAnsi"/>
              </w:rPr>
            </w:pPr>
            <w:r w:rsidRPr="00D72FF0">
              <w:rPr>
                <w:rFonts w:asciiTheme="majorHAnsi" w:hAnsiTheme="majorHAnsi"/>
              </w:rPr>
              <w:t>New – 2</w:t>
            </w:r>
          </w:p>
        </w:tc>
      </w:tr>
    </w:tbl>
    <w:p w14:paraId="48A0184B" w14:textId="77777777" w:rsidR="00E4756F" w:rsidRDefault="00E4756F" w:rsidP="00E4756F">
      <w:pPr>
        <w:spacing w:line="259" w:lineRule="auto"/>
        <w:rPr>
          <w:rFonts w:asciiTheme="majorHAnsi" w:hAnsiTheme="majorHAnsi"/>
          <w:b/>
          <w:bCs/>
        </w:rPr>
      </w:pPr>
    </w:p>
    <w:p w14:paraId="40D0DBD3" w14:textId="77777777" w:rsidR="00E4756F" w:rsidRPr="00FF2EDA" w:rsidRDefault="00E4756F" w:rsidP="00E4756F">
      <w:pPr>
        <w:spacing w:after="0" w:line="259" w:lineRule="auto"/>
        <w:rPr>
          <w:rFonts w:asciiTheme="majorHAnsi" w:hAnsiTheme="majorHAnsi"/>
          <w:b/>
          <w:bCs/>
        </w:rPr>
      </w:pPr>
      <w:r w:rsidRPr="00FF2EDA">
        <w:rPr>
          <w:rFonts w:asciiTheme="majorHAnsi" w:hAnsiTheme="majorHAnsi"/>
          <w:b/>
          <w:bCs/>
        </w:rPr>
        <w:t>Mid</w:t>
      </w:r>
      <w:r>
        <w:rPr>
          <w:rFonts w:asciiTheme="majorHAnsi" w:hAnsiTheme="majorHAnsi"/>
          <w:b/>
          <w:bCs/>
        </w:rPr>
        <w:t>-</w:t>
      </w:r>
      <w:r w:rsidRPr="00FF2EDA">
        <w:rPr>
          <w:rFonts w:asciiTheme="majorHAnsi" w:hAnsiTheme="majorHAnsi"/>
          <w:b/>
          <w:bCs/>
        </w:rPr>
        <w:t xml:space="preserve">urethral </w:t>
      </w:r>
      <w:r>
        <w:rPr>
          <w:rFonts w:asciiTheme="majorHAnsi" w:hAnsiTheme="majorHAnsi"/>
          <w:b/>
          <w:bCs/>
        </w:rPr>
        <w:t>S</w:t>
      </w:r>
      <w:r w:rsidRPr="00FF2EDA">
        <w:rPr>
          <w:rFonts w:asciiTheme="majorHAnsi" w:hAnsiTheme="majorHAnsi"/>
          <w:b/>
          <w:bCs/>
        </w:rPr>
        <w:t xml:space="preserve">ling </w:t>
      </w:r>
      <w:r>
        <w:rPr>
          <w:rFonts w:asciiTheme="majorHAnsi" w:hAnsiTheme="majorHAnsi"/>
          <w:b/>
          <w:bCs/>
        </w:rPr>
        <w:t>A</w:t>
      </w:r>
      <w:r w:rsidRPr="00FF2EDA">
        <w:rPr>
          <w:rFonts w:asciiTheme="majorHAnsi" w:hAnsiTheme="majorHAnsi"/>
          <w:b/>
          <w:bCs/>
        </w:rPr>
        <w:t>udit</w:t>
      </w:r>
    </w:p>
    <w:p w14:paraId="278DFAAE" w14:textId="20677631" w:rsidR="00E4756F" w:rsidRDefault="00E4756F" w:rsidP="00E4756F">
      <w:pPr>
        <w:pStyle w:val="NoSpacing"/>
        <w:rPr>
          <w:rFonts w:asciiTheme="majorHAnsi" w:hAnsiTheme="majorHAnsi"/>
          <w:sz w:val="24"/>
          <w:szCs w:val="24"/>
        </w:rPr>
      </w:pPr>
      <w:r w:rsidRPr="003C5F6E">
        <w:rPr>
          <w:rFonts w:asciiTheme="majorHAnsi" w:hAnsiTheme="majorHAnsi"/>
          <w:sz w:val="24"/>
          <w:szCs w:val="24"/>
        </w:rPr>
        <w:t xml:space="preserve">There is much controversy surrounding the use of polypropylene tape for the treatment of urinary incontinence. There is some evidence to show that complications can arise years after the tape was inserted. Therefore, it is recommended that patients are followed up. This year Shelley and Maryann tried to contact every patient that had had mid-urethral tape inserted in the last 10years. </w:t>
      </w:r>
      <w:r w:rsidRPr="003C5F6E">
        <w:rPr>
          <w:rFonts w:asciiTheme="majorHAnsi" w:hAnsiTheme="majorHAnsi"/>
          <w:sz w:val="24"/>
          <w:szCs w:val="24"/>
        </w:rPr>
        <w:t>Thirty-five</w:t>
      </w:r>
      <w:r w:rsidRPr="003C5F6E">
        <w:rPr>
          <w:rFonts w:asciiTheme="majorHAnsi" w:hAnsiTheme="majorHAnsi"/>
          <w:sz w:val="24"/>
          <w:szCs w:val="24"/>
        </w:rPr>
        <w:t xml:space="preserve"> mid-urethral tapes have been inserted in the last 10 years. Of these </w:t>
      </w:r>
      <w:r w:rsidRPr="003C5F6E">
        <w:rPr>
          <w:rFonts w:asciiTheme="majorHAnsi" w:hAnsiTheme="majorHAnsi"/>
          <w:sz w:val="24"/>
          <w:szCs w:val="24"/>
        </w:rPr>
        <w:t>patients,</w:t>
      </w:r>
      <w:r w:rsidRPr="003C5F6E">
        <w:rPr>
          <w:rFonts w:asciiTheme="majorHAnsi" w:hAnsiTheme="majorHAnsi"/>
          <w:sz w:val="24"/>
          <w:szCs w:val="24"/>
        </w:rPr>
        <w:t xml:space="preserve"> 4 have died and 3 </w:t>
      </w:r>
      <w:r>
        <w:rPr>
          <w:rFonts w:asciiTheme="majorHAnsi" w:hAnsiTheme="majorHAnsi"/>
          <w:sz w:val="24"/>
          <w:szCs w:val="24"/>
        </w:rPr>
        <w:t xml:space="preserve">now </w:t>
      </w:r>
      <w:r w:rsidRPr="003C5F6E">
        <w:rPr>
          <w:rFonts w:asciiTheme="majorHAnsi" w:hAnsiTheme="majorHAnsi"/>
          <w:sz w:val="24"/>
          <w:szCs w:val="24"/>
        </w:rPr>
        <w:t xml:space="preserve">live overseas. Of the remaining 28, Shelley and Maryann were able to contact 19. Four patients have been asked to return to clinic in 2026. There were no major complications recorded in any of these patients. </w:t>
      </w:r>
    </w:p>
    <w:p w14:paraId="4BCE47F1" w14:textId="77777777" w:rsidR="002A651D" w:rsidRDefault="002A651D" w:rsidP="00E4756F">
      <w:pPr>
        <w:pStyle w:val="NoSpacing"/>
        <w:rPr>
          <w:rFonts w:asciiTheme="majorHAnsi" w:hAnsiTheme="majorHAnsi"/>
          <w:sz w:val="24"/>
          <w:szCs w:val="24"/>
        </w:rPr>
      </w:pPr>
    </w:p>
    <w:p w14:paraId="53E64167" w14:textId="77777777" w:rsidR="002A651D" w:rsidRPr="002C5BAE" w:rsidRDefault="002A651D" w:rsidP="002A651D">
      <w:pPr>
        <w:pStyle w:val="NoSpacing"/>
        <w:rPr>
          <w:rFonts w:asciiTheme="majorHAnsi" w:hAnsiTheme="majorHAnsi"/>
          <w:b/>
          <w:bCs/>
          <w:sz w:val="24"/>
          <w:szCs w:val="24"/>
          <w:lang w:val="en-GB"/>
        </w:rPr>
      </w:pPr>
      <w:r w:rsidRPr="002C5BAE">
        <w:rPr>
          <w:rFonts w:asciiTheme="majorHAnsi" w:hAnsiTheme="majorHAnsi"/>
          <w:b/>
          <w:bCs/>
          <w:sz w:val="24"/>
          <w:szCs w:val="24"/>
          <w:lang w:val="en-GB"/>
        </w:rPr>
        <w:t>P</w:t>
      </w:r>
      <w:r>
        <w:rPr>
          <w:rFonts w:asciiTheme="majorHAnsi" w:hAnsiTheme="majorHAnsi"/>
          <w:b/>
          <w:bCs/>
          <w:sz w:val="24"/>
          <w:szCs w:val="24"/>
          <w:lang w:val="en-GB"/>
        </w:rPr>
        <w:t>elvic Health P</w:t>
      </w:r>
      <w:r w:rsidRPr="002C5BAE">
        <w:rPr>
          <w:rFonts w:asciiTheme="majorHAnsi" w:hAnsiTheme="majorHAnsi"/>
          <w:b/>
          <w:bCs/>
          <w:sz w:val="24"/>
          <w:szCs w:val="24"/>
          <w:lang w:val="en-GB"/>
        </w:rPr>
        <w:t>hysiotherapy</w:t>
      </w:r>
    </w:p>
    <w:p w14:paraId="4367EC67" w14:textId="77777777" w:rsidR="002A651D" w:rsidRDefault="002A651D" w:rsidP="002A651D">
      <w:pPr>
        <w:pStyle w:val="NoSpacing"/>
        <w:rPr>
          <w:rFonts w:asciiTheme="majorHAnsi" w:hAnsiTheme="majorHAnsi"/>
          <w:sz w:val="24"/>
          <w:szCs w:val="24"/>
          <w:lang w:val="en-GB"/>
        </w:rPr>
      </w:pPr>
      <w:r w:rsidRPr="002C5BAE">
        <w:rPr>
          <w:rFonts w:asciiTheme="majorHAnsi" w:hAnsiTheme="majorHAnsi"/>
          <w:sz w:val="24"/>
          <w:szCs w:val="24"/>
          <w:lang w:val="en-GB"/>
        </w:rPr>
        <w:t>Due to a lower number of surgeries this year, Shelley had fewer post-operative patients to see on the ward. However, she assessed and treated 20 patients in the outpatient clinic. These included individuals with symptoms suitable for conservative management, those not appropriate for surgery, and those who chose to trial conservative options before considering surgical intervention. Presentations in the outpatient clinic included stress incontinence, urgency, urge incontinence, difficulty with bladder and bowel emptying, pelvic pain, and dyspareunia. In addition, as a clinician trained in pessary fitting and management, Shelley was able to assist several patients with pessary assessment, fitting, and ongoing care</w:t>
      </w:r>
      <w:r>
        <w:rPr>
          <w:rFonts w:asciiTheme="majorHAnsi" w:hAnsiTheme="majorHAnsi"/>
          <w:sz w:val="24"/>
          <w:szCs w:val="24"/>
          <w:lang w:val="en-GB"/>
        </w:rPr>
        <w:t>.</w:t>
      </w:r>
    </w:p>
    <w:p w14:paraId="08522F1E" w14:textId="77777777" w:rsidR="002A651D" w:rsidRPr="003C5F6E" w:rsidRDefault="002A651D" w:rsidP="00E4756F">
      <w:pPr>
        <w:pStyle w:val="NoSpacing"/>
        <w:rPr>
          <w:rFonts w:asciiTheme="majorHAnsi" w:hAnsiTheme="majorHAnsi"/>
          <w:sz w:val="24"/>
          <w:szCs w:val="24"/>
          <w:lang w:val="en-GB"/>
        </w:rPr>
      </w:pPr>
    </w:p>
    <w:p w14:paraId="0CD6B490" w14:textId="77777777" w:rsidR="00E4756F" w:rsidRDefault="00E4756F" w:rsidP="00E4756F">
      <w:pPr>
        <w:pStyle w:val="NoSpacing"/>
        <w:rPr>
          <w:rFonts w:asciiTheme="majorHAnsi" w:hAnsiTheme="majorHAnsi"/>
          <w:sz w:val="24"/>
          <w:szCs w:val="24"/>
          <w:lang w:val="en-GB"/>
        </w:rPr>
      </w:pPr>
    </w:p>
    <w:p w14:paraId="23D9B981" w14:textId="77777777" w:rsidR="00E4756F" w:rsidRDefault="00E4756F" w:rsidP="00E4756F">
      <w:pPr>
        <w:pStyle w:val="NoSpacing"/>
        <w:rPr>
          <w:rFonts w:asciiTheme="majorHAnsi" w:hAnsiTheme="majorHAnsi"/>
          <w:b/>
          <w:bCs/>
          <w:sz w:val="24"/>
          <w:szCs w:val="24"/>
          <w:lang w:val="en-GB"/>
        </w:rPr>
      </w:pPr>
      <w:r w:rsidRPr="00FF2EDA">
        <w:rPr>
          <w:rFonts w:asciiTheme="majorHAnsi" w:hAnsiTheme="majorHAnsi"/>
          <w:b/>
          <w:bCs/>
          <w:sz w:val="24"/>
          <w:szCs w:val="24"/>
          <w:lang w:val="en-GB"/>
        </w:rPr>
        <w:t>Surgery</w:t>
      </w:r>
    </w:p>
    <w:p w14:paraId="72AE3E63" w14:textId="77777777" w:rsidR="00E4756F" w:rsidRDefault="00E4756F" w:rsidP="00E4756F">
      <w:pPr>
        <w:pStyle w:val="NoSpacing"/>
        <w:rPr>
          <w:rFonts w:asciiTheme="majorHAnsi" w:hAnsiTheme="majorHAnsi"/>
          <w:sz w:val="24"/>
          <w:szCs w:val="24"/>
          <w:lang w:val="en-GB"/>
        </w:rPr>
      </w:pPr>
      <w:r w:rsidRPr="00FF2EDA">
        <w:rPr>
          <w:rFonts w:asciiTheme="majorHAnsi" w:hAnsiTheme="majorHAnsi"/>
          <w:sz w:val="24"/>
          <w:szCs w:val="24"/>
          <w:lang w:val="en-GB"/>
        </w:rPr>
        <w:t>We didn’t do as many operations as in previous years</w:t>
      </w:r>
      <w:r>
        <w:rPr>
          <w:rFonts w:asciiTheme="majorHAnsi" w:hAnsiTheme="majorHAnsi"/>
          <w:sz w:val="24"/>
          <w:szCs w:val="24"/>
          <w:lang w:val="en-GB"/>
        </w:rPr>
        <w:t xml:space="preserve">, the reason for this I believe is multifactorial. Urinary incontinence and pelvic organ prolapse are chronic conditions, it </w:t>
      </w:r>
      <w:r>
        <w:rPr>
          <w:rFonts w:asciiTheme="majorHAnsi" w:hAnsiTheme="majorHAnsi"/>
          <w:sz w:val="24"/>
          <w:szCs w:val="24"/>
          <w:lang w:val="en-GB"/>
        </w:rPr>
        <w:lastRenderedPageBreak/>
        <w:t>therefore makes sense that the numbers are gradually diminishing. As a result, we can now broaden the scope of the types of patients we are able to see. Another factor was that many women were involved in the Constitution celebrations and therefore unable to take time off to have surgery. We have a list of women who will return next year for their operations. I was however able to do laparotomies on two patients who had been waiting months for surgery for large, benign ovarian cysts. I was also able to do a hysteroscopy and at the same time insert a Mirena for a woman at high risk of developing endometrial cancer.</w:t>
      </w:r>
    </w:p>
    <w:p w14:paraId="219C4278" w14:textId="77777777" w:rsidR="00E4756F" w:rsidRPr="00FF2EDA" w:rsidRDefault="00E4756F" w:rsidP="00E4756F">
      <w:pPr>
        <w:pStyle w:val="NoSpacing"/>
        <w:rPr>
          <w:rFonts w:asciiTheme="majorHAnsi" w:hAnsiTheme="majorHAnsi"/>
          <w:sz w:val="24"/>
          <w:szCs w:val="24"/>
          <w:lang w:val="en-GB"/>
        </w:rPr>
      </w:pPr>
      <w:r>
        <w:rPr>
          <w:rFonts w:asciiTheme="majorHAnsi" w:hAnsiTheme="majorHAnsi"/>
          <w:sz w:val="24"/>
          <w:szCs w:val="24"/>
          <w:lang w:val="en-GB"/>
        </w:rPr>
        <w:t xml:space="preserve"> </w:t>
      </w:r>
    </w:p>
    <w:p w14:paraId="366E2AE5" w14:textId="391A5939" w:rsidR="00E4756F" w:rsidRPr="00D72FF0" w:rsidRDefault="00E4756F" w:rsidP="00E4756F">
      <w:pPr>
        <w:pStyle w:val="NoSpacing"/>
        <w:rPr>
          <w:rFonts w:asciiTheme="majorHAnsi" w:hAnsiTheme="majorHAnsi"/>
          <w:sz w:val="24"/>
          <w:szCs w:val="24"/>
          <w:lang w:val="en-GB"/>
        </w:rPr>
      </w:pPr>
    </w:p>
    <w:tbl>
      <w:tblPr>
        <w:tblStyle w:val="TableGrid"/>
        <w:tblW w:w="0" w:type="auto"/>
        <w:tblLook w:val="04A0" w:firstRow="1" w:lastRow="0" w:firstColumn="1" w:lastColumn="0" w:noHBand="0" w:noVBand="1"/>
      </w:tblPr>
      <w:tblGrid>
        <w:gridCol w:w="2689"/>
        <w:gridCol w:w="2835"/>
        <w:gridCol w:w="850"/>
        <w:gridCol w:w="838"/>
        <w:gridCol w:w="1804"/>
      </w:tblGrid>
      <w:tr w:rsidR="00E4756F" w:rsidRPr="00D72FF0" w14:paraId="78A89651" w14:textId="77777777" w:rsidTr="0040081D">
        <w:trPr>
          <w:trHeight w:val="416"/>
        </w:trPr>
        <w:tc>
          <w:tcPr>
            <w:tcW w:w="2689" w:type="dxa"/>
          </w:tcPr>
          <w:p w14:paraId="3B70623D" w14:textId="77777777" w:rsidR="00E4756F" w:rsidRPr="00D72FF0" w:rsidRDefault="00E4756F" w:rsidP="0040081D">
            <w:pPr>
              <w:pStyle w:val="NoSpacing"/>
              <w:rPr>
                <w:rFonts w:asciiTheme="majorHAnsi" w:hAnsiTheme="majorHAnsi"/>
                <w:b/>
                <w:bCs/>
                <w:sz w:val="24"/>
                <w:szCs w:val="24"/>
                <w:lang w:val="en-GB"/>
              </w:rPr>
            </w:pPr>
            <w:r w:rsidRPr="00D72FF0">
              <w:rPr>
                <w:rFonts w:asciiTheme="majorHAnsi" w:hAnsiTheme="majorHAnsi"/>
                <w:b/>
                <w:bCs/>
                <w:sz w:val="24"/>
                <w:szCs w:val="24"/>
                <w:lang w:val="en-GB"/>
              </w:rPr>
              <w:t>OPERATION (12)</w:t>
            </w:r>
          </w:p>
        </w:tc>
        <w:tc>
          <w:tcPr>
            <w:tcW w:w="2835" w:type="dxa"/>
          </w:tcPr>
          <w:p w14:paraId="61758231" w14:textId="77777777" w:rsidR="00E4756F" w:rsidRPr="00D72FF0" w:rsidRDefault="00E4756F" w:rsidP="0040081D">
            <w:pPr>
              <w:pStyle w:val="NoSpacing"/>
              <w:rPr>
                <w:rFonts w:asciiTheme="majorHAnsi" w:hAnsiTheme="majorHAnsi"/>
                <w:b/>
                <w:bCs/>
                <w:sz w:val="24"/>
                <w:szCs w:val="24"/>
                <w:lang w:val="en-GB"/>
              </w:rPr>
            </w:pPr>
            <w:r w:rsidRPr="00D72FF0">
              <w:rPr>
                <w:rFonts w:asciiTheme="majorHAnsi" w:hAnsiTheme="majorHAnsi"/>
                <w:b/>
                <w:bCs/>
                <w:sz w:val="24"/>
                <w:szCs w:val="24"/>
                <w:lang w:val="en-GB"/>
              </w:rPr>
              <w:t>INDICATION</w:t>
            </w:r>
          </w:p>
        </w:tc>
        <w:tc>
          <w:tcPr>
            <w:tcW w:w="850" w:type="dxa"/>
          </w:tcPr>
          <w:p w14:paraId="74108F4E" w14:textId="77777777" w:rsidR="00E4756F" w:rsidRPr="00D72FF0" w:rsidRDefault="00E4756F" w:rsidP="0040081D">
            <w:pPr>
              <w:pStyle w:val="NoSpacing"/>
              <w:rPr>
                <w:rFonts w:asciiTheme="majorHAnsi" w:hAnsiTheme="majorHAnsi"/>
                <w:b/>
                <w:bCs/>
                <w:sz w:val="24"/>
                <w:szCs w:val="24"/>
                <w:lang w:val="en-GB"/>
              </w:rPr>
            </w:pPr>
            <w:r w:rsidRPr="00D72FF0">
              <w:rPr>
                <w:rFonts w:asciiTheme="majorHAnsi" w:hAnsiTheme="majorHAnsi"/>
                <w:b/>
                <w:bCs/>
                <w:sz w:val="24"/>
                <w:szCs w:val="24"/>
                <w:lang w:val="en-GB"/>
              </w:rPr>
              <w:t>AGE</w:t>
            </w:r>
          </w:p>
        </w:tc>
        <w:tc>
          <w:tcPr>
            <w:tcW w:w="838" w:type="dxa"/>
          </w:tcPr>
          <w:p w14:paraId="3A5686B1" w14:textId="77777777" w:rsidR="00E4756F" w:rsidRPr="00D72FF0" w:rsidRDefault="00E4756F" w:rsidP="0040081D">
            <w:pPr>
              <w:pStyle w:val="NoSpacing"/>
              <w:rPr>
                <w:rFonts w:asciiTheme="majorHAnsi" w:hAnsiTheme="majorHAnsi"/>
                <w:b/>
                <w:bCs/>
                <w:sz w:val="24"/>
                <w:szCs w:val="24"/>
                <w:lang w:val="en-GB"/>
              </w:rPr>
            </w:pPr>
            <w:r w:rsidRPr="00D72FF0">
              <w:rPr>
                <w:rFonts w:asciiTheme="majorHAnsi" w:hAnsiTheme="majorHAnsi"/>
                <w:b/>
                <w:bCs/>
                <w:sz w:val="24"/>
                <w:szCs w:val="24"/>
                <w:lang w:val="en-GB"/>
              </w:rPr>
              <w:t>BMI</w:t>
            </w:r>
          </w:p>
        </w:tc>
        <w:tc>
          <w:tcPr>
            <w:tcW w:w="1804" w:type="dxa"/>
          </w:tcPr>
          <w:p w14:paraId="247A0899" w14:textId="77777777" w:rsidR="00E4756F" w:rsidRPr="00D72FF0" w:rsidRDefault="00E4756F" w:rsidP="0040081D">
            <w:pPr>
              <w:pStyle w:val="NoSpacing"/>
              <w:rPr>
                <w:rFonts w:asciiTheme="majorHAnsi" w:hAnsiTheme="majorHAnsi"/>
                <w:b/>
                <w:bCs/>
                <w:sz w:val="24"/>
                <w:szCs w:val="24"/>
                <w:lang w:val="en-GB"/>
              </w:rPr>
            </w:pPr>
            <w:r w:rsidRPr="00D72FF0">
              <w:rPr>
                <w:rFonts w:asciiTheme="majorHAnsi" w:hAnsiTheme="majorHAnsi"/>
                <w:b/>
                <w:bCs/>
                <w:sz w:val="24"/>
                <w:szCs w:val="24"/>
                <w:lang w:val="en-GB"/>
              </w:rPr>
              <w:t>ISLAND</w:t>
            </w:r>
          </w:p>
        </w:tc>
      </w:tr>
      <w:tr w:rsidR="00E4756F" w:rsidRPr="00D72FF0" w14:paraId="2FB59D9F" w14:textId="77777777" w:rsidTr="0040081D">
        <w:tc>
          <w:tcPr>
            <w:tcW w:w="2689" w:type="dxa"/>
          </w:tcPr>
          <w:p w14:paraId="769B9F3A" w14:textId="77777777" w:rsidR="00E4756F" w:rsidRPr="00D72FF0" w:rsidRDefault="00E4756F" w:rsidP="0040081D">
            <w:pPr>
              <w:pStyle w:val="NoSpacing"/>
              <w:rPr>
                <w:rFonts w:asciiTheme="majorHAnsi" w:hAnsiTheme="majorHAnsi"/>
                <w:sz w:val="24"/>
                <w:szCs w:val="24"/>
                <w:lang w:val="en-GB"/>
              </w:rPr>
            </w:pPr>
            <w:r w:rsidRPr="00D72FF0">
              <w:rPr>
                <w:rFonts w:asciiTheme="majorHAnsi" w:hAnsiTheme="majorHAnsi"/>
                <w:sz w:val="24"/>
                <w:szCs w:val="24"/>
                <w:lang w:val="en-GB"/>
              </w:rPr>
              <w:t>Hysteroscopy and polypectomy</w:t>
            </w:r>
          </w:p>
        </w:tc>
        <w:tc>
          <w:tcPr>
            <w:tcW w:w="2835" w:type="dxa"/>
          </w:tcPr>
          <w:p w14:paraId="4B387360" w14:textId="77777777" w:rsidR="00E4756F" w:rsidRPr="00D72FF0" w:rsidRDefault="00E4756F" w:rsidP="0040081D">
            <w:pPr>
              <w:pStyle w:val="NoSpacing"/>
              <w:rPr>
                <w:rFonts w:asciiTheme="majorHAnsi" w:hAnsiTheme="majorHAnsi"/>
                <w:sz w:val="24"/>
                <w:szCs w:val="24"/>
                <w:lang w:val="en-GB"/>
              </w:rPr>
            </w:pPr>
            <w:r w:rsidRPr="00D72FF0">
              <w:rPr>
                <w:rFonts w:asciiTheme="majorHAnsi" w:hAnsiTheme="majorHAnsi"/>
                <w:sz w:val="24"/>
                <w:szCs w:val="24"/>
                <w:lang w:val="en-GB"/>
              </w:rPr>
              <w:t>Endometrial polyp</w:t>
            </w:r>
          </w:p>
        </w:tc>
        <w:tc>
          <w:tcPr>
            <w:tcW w:w="850" w:type="dxa"/>
          </w:tcPr>
          <w:p w14:paraId="4FAEF4BA" w14:textId="77777777" w:rsidR="00E4756F" w:rsidRPr="00D72FF0" w:rsidRDefault="00E4756F" w:rsidP="0040081D">
            <w:pPr>
              <w:pStyle w:val="NoSpacing"/>
              <w:rPr>
                <w:rFonts w:asciiTheme="majorHAnsi" w:hAnsiTheme="majorHAnsi"/>
                <w:sz w:val="24"/>
                <w:szCs w:val="24"/>
                <w:lang w:val="en-GB"/>
              </w:rPr>
            </w:pPr>
            <w:r w:rsidRPr="00D72FF0">
              <w:rPr>
                <w:rFonts w:asciiTheme="majorHAnsi" w:hAnsiTheme="majorHAnsi"/>
                <w:sz w:val="24"/>
                <w:szCs w:val="24"/>
                <w:lang w:val="en-GB"/>
              </w:rPr>
              <w:t>79</w:t>
            </w:r>
          </w:p>
        </w:tc>
        <w:tc>
          <w:tcPr>
            <w:tcW w:w="838" w:type="dxa"/>
          </w:tcPr>
          <w:p w14:paraId="05EF6F05" w14:textId="77777777" w:rsidR="00E4756F" w:rsidRPr="00D72FF0" w:rsidRDefault="00E4756F" w:rsidP="0040081D">
            <w:pPr>
              <w:pStyle w:val="NoSpacing"/>
              <w:rPr>
                <w:rFonts w:asciiTheme="majorHAnsi" w:hAnsiTheme="majorHAnsi"/>
                <w:sz w:val="24"/>
                <w:szCs w:val="24"/>
                <w:lang w:val="en-GB"/>
              </w:rPr>
            </w:pPr>
            <w:r w:rsidRPr="00D72FF0">
              <w:rPr>
                <w:rFonts w:asciiTheme="majorHAnsi" w:hAnsiTheme="majorHAnsi"/>
                <w:sz w:val="24"/>
                <w:szCs w:val="24"/>
                <w:lang w:val="en-GB"/>
              </w:rPr>
              <w:t>34</w:t>
            </w:r>
          </w:p>
        </w:tc>
        <w:tc>
          <w:tcPr>
            <w:tcW w:w="1804" w:type="dxa"/>
          </w:tcPr>
          <w:p w14:paraId="4D82D86D" w14:textId="77777777" w:rsidR="00E4756F" w:rsidRPr="00D72FF0" w:rsidRDefault="00E4756F" w:rsidP="0040081D">
            <w:pPr>
              <w:pStyle w:val="NoSpacing"/>
              <w:rPr>
                <w:rFonts w:asciiTheme="majorHAnsi" w:hAnsiTheme="majorHAnsi"/>
                <w:sz w:val="24"/>
                <w:szCs w:val="24"/>
                <w:lang w:val="en-GB"/>
              </w:rPr>
            </w:pPr>
            <w:r w:rsidRPr="00D72FF0">
              <w:rPr>
                <w:rFonts w:asciiTheme="majorHAnsi" w:hAnsiTheme="majorHAnsi"/>
                <w:sz w:val="24"/>
                <w:szCs w:val="24"/>
                <w:lang w:val="en-GB"/>
              </w:rPr>
              <w:t>Rarotonga</w:t>
            </w:r>
          </w:p>
        </w:tc>
      </w:tr>
      <w:tr w:rsidR="00E4756F" w:rsidRPr="00D72FF0" w14:paraId="2E2D0E07" w14:textId="77777777" w:rsidTr="0040081D">
        <w:tc>
          <w:tcPr>
            <w:tcW w:w="2689" w:type="dxa"/>
          </w:tcPr>
          <w:p w14:paraId="656CB64D" w14:textId="77777777" w:rsidR="00E4756F" w:rsidRPr="00D72FF0" w:rsidRDefault="00E4756F" w:rsidP="0040081D">
            <w:pPr>
              <w:pStyle w:val="NoSpacing"/>
              <w:rPr>
                <w:rFonts w:asciiTheme="majorHAnsi" w:hAnsiTheme="majorHAnsi"/>
                <w:sz w:val="24"/>
                <w:szCs w:val="24"/>
                <w:lang w:val="en-GB"/>
              </w:rPr>
            </w:pPr>
            <w:r w:rsidRPr="00D72FF0">
              <w:rPr>
                <w:rFonts w:asciiTheme="majorHAnsi" w:hAnsiTheme="majorHAnsi"/>
                <w:sz w:val="24"/>
                <w:szCs w:val="24"/>
                <w:lang w:val="en-GB"/>
              </w:rPr>
              <w:t>Laparotomy and oophorectomy</w:t>
            </w:r>
          </w:p>
        </w:tc>
        <w:tc>
          <w:tcPr>
            <w:tcW w:w="2835" w:type="dxa"/>
          </w:tcPr>
          <w:p w14:paraId="169A8423" w14:textId="77777777" w:rsidR="00E4756F" w:rsidRPr="00D72FF0" w:rsidRDefault="00E4756F" w:rsidP="0040081D">
            <w:pPr>
              <w:pStyle w:val="NoSpacing"/>
              <w:rPr>
                <w:rFonts w:asciiTheme="majorHAnsi" w:hAnsiTheme="majorHAnsi"/>
                <w:sz w:val="24"/>
                <w:szCs w:val="24"/>
                <w:lang w:val="en-GB"/>
              </w:rPr>
            </w:pPr>
            <w:r w:rsidRPr="00D72FF0">
              <w:rPr>
                <w:rFonts w:asciiTheme="majorHAnsi" w:hAnsiTheme="majorHAnsi"/>
                <w:sz w:val="24"/>
                <w:szCs w:val="24"/>
                <w:lang w:val="en-GB"/>
              </w:rPr>
              <w:t>Large ovarian cyst</w:t>
            </w:r>
          </w:p>
        </w:tc>
        <w:tc>
          <w:tcPr>
            <w:tcW w:w="850" w:type="dxa"/>
          </w:tcPr>
          <w:p w14:paraId="40CBF63A" w14:textId="77777777" w:rsidR="00E4756F" w:rsidRPr="00D72FF0" w:rsidRDefault="00E4756F" w:rsidP="0040081D">
            <w:pPr>
              <w:pStyle w:val="NoSpacing"/>
              <w:rPr>
                <w:rFonts w:asciiTheme="majorHAnsi" w:hAnsiTheme="majorHAnsi"/>
                <w:sz w:val="24"/>
                <w:szCs w:val="24"/>
                <w:lang w:val="en-GB"/>
              </w:rPr>
            </w:pPr>
            <w:r w:rsidRPr="00D72FF0">
              <w:rPr>
                <w:rFonts w:asciiTheme="majorHAnsi" w:hAnsiTheme="majorHAnsi"/>
                <w:sz w:val="24"/>
                <w:szCs w:val="24"/>
                <w:lang w:val="en-GB"/>
              </w:rPr>
              <w:t>42</w:t>
            </w:r>
          </w:p>
        </w:tc>
        <w:tc>
          <w:tcPr>
            <w:tcW w:w="838" w:type="dxa"/>
          </w:tcPr>
          <w:p w14:paraId="6BB1DBCB" w14:textId="77777777" w:rsidR="00E4756F" w:rsidRPr="00D72FF0" w:rsidRDefault="00E4756F" w:rsidP="0040081D">
            <w:pPr>
              <w:pStyle w:val="NoSpacing"/>
              <w:rPr>
                <w:rFonts w:asciiTheme="majorHAnsi" w:hAnsiTheme="majorHAnsi"/>
                <w:sz w:val="24"/>
                <w:szCs w:val="24"/>
                <w:lang w:val="en-GB"/>
              </w:rPr>
            </w:pPr>
            <w:r w:rsidRPr="00D72FF0">
              <w:rPr>
                <w:rFonts w:asciiTheme="majorHAnsi" w:hAnsiTheme="majorHAnsi"/>
                <w:sz w:val="24"/>
                <w:szCs w:val="24"/>
                <w:lang w:val="en-GB"/>
              </w:rPr>
              <w:t>24.8</w:t>
            </w:r>
          </w:p>
        </w:tc>
        <w:tc>
          <w:tcPr>
            <w:tcW w:w="1804" w:type="dxa"/>
          </w:tcPr>
          <w:p w14:paraId="2149FAF3" w14:textId="77777777" w:rsidR="00E4756F" w:rsidRPr="00D72FF0" w:rsidRDefault="00E4756F" w:rsidP="0040081D">
            <w:pPr>
              <w:pStyle w:val="NoSpacing"/>
              <w:rPr>
                <w:rFonts w:asciiTheme="majorHAnsi" w:hAnsiTheme="majorHAnsi"/>
                <w:sz w:val="24"/>
                <w:szCs w:val="24"/>
                <w:lang w:val="en-GB"/>
              </w:rPr>
            </w:pPr>
            <w:r w:rsidRPr="00D72FF0">
              <w:rPr>
                <w:rFonts w:asciiTheme="majorHAnsi" w:hAnsiTheme="majorHAnsi"/>
                <w:sz w:val="24"/>
                <w:szCs w:val="24"/>
                <w:lang w:val="en-GB"/>
              </w:rPr>
              <w:t>Rarotonga</w:t>
            </w:r>
          </w:p>
        </w:tc>
      </w:tr>
      <w:tr w:rsidR="00E4756F" w:rsidRPr="00D72FF0" w14:paraId="4907807E" w14:textId="77777777" w:rsidTr="0040081D">
        <w:tc>
          <w:tcPr>
            <w:tcW w:w="2689" w:type="dxa"/>
          </w:tcPr>
          <w:p w14:paraId="117FDC8A" w14:textId="77777777" w:rsidR="00E4756F" w:rsidRPr="00D72FF0" w:rsidRDefault="00E4756F" w:rsidP="0040081D">
            <w:pPr>
              <w:pStyle w:val="NoSpacing"/>
              <w:rPr>
                <w:rFonts w:asciiTheme="majorHAnsi" w:hAnsiTheme="majorHAnsi"/>
                <w:sz w:val="24"/>
                <w:szCs w:val="24"/>
                <w:lang w:val="en-GB"/>
              </w:rPr>
            </w:pPr>
            <w:r w:rsidRPr="00D72FF0">
              <w:rPr>
                <w:rFonts w:asciiTheme="majorHAnsi" w:hAnsiTheme="majorHAnsi"/>
                <w:sz w:val="24"/>
                <w:szCs w:val="24"/>
                <w:lang w:val="en-GB"/>
              </w:rPr>
              <w:t>Hysteroscopy D&amp;C</w:t>
            </w:r>
          </w:p>
        </w:tc>
        <w:tc>
          <w:tcPr>
            <w:tcW w:w="2835" w:type="dxa"/>
          </w:tcPr>
          <w:p w14:paraId="713C643C" w14:textId="77777777" w:rsidR="00E4756F" w:rsidRPr="00D72FF0" w:rsidRDefault="00E4756F" w:rsidP="0040081D">
            <w:pPr>
              <w:pStyle w:val="NoSpacing"/>
              <w:rPr>
                <w:rFonts w:asciiTheme="majorHAnsi" w:hAnsiTheme="majorHAnsi"/>
                <w:sz w:val="24"/>
                <w:szCs w:val="24"/>
                <w:lang w:val="en-GB"/>
              </w:rPr>
            </w:pPr>
            <w:r w:rsidRPr="00D72FF0">
              <w:rPr>
                <w:rFonts w:asciiTheme="majorHAnsi" w:hAnsiTheme="majorHAnsi"/>
                <w:sz w:val="24"/>
                <w:szCs w:val="24"/>
                <w:lang w:val="en-GB"/>
              </w:rPr>
              <w:t>Post Menopausal Bleeding</w:t>
            </w:r>
          </w:p>
        </w:tc>
        <w:tc>
          <w:tcPr>
            <w:tcW w:w="850" w:type="dxa"/>
          </w:tcPr>
          <w:p w14:paraId="34DE444A" w14:textId="77777777" w:rsidR="00E4756F" w:rsidRPr="00D72FF0" w:rsidRDefault="00E4756F" w:rsidP="0040081D">
            <w:pPr>
              <w:pStyle w:val="NoSpacing"/>
              <w:rPr>
                <w:rFonts w:asciiTheme="majorHAnsi" w:hAnsiTheme="majorHAnsi"/>
                <w:sz w:val="24"/>
                <w:szCs w:val="24"/>
                <w:lang w:val="en-GB"/>
              </w:rPr>
            </w:pPr>
            <w:r w:rsidRPr="00D72FF0">
              <w:rPr>
                <w:rFonts w:asciiTheme="majorHAnsi" w:hAnsiTheme="majorHAnsi"/>
                <w:sz w:val="24"/>
                <w:szCs w:val="24"/>
                <w:lang w:val="en-GB"/>
              </w:rPr>
              <w:t>66</w:t>
            </w:r>
          </w:p>
        </w:tc>
        <w:tc>
          <w:tcPr>
            <w:tcW w:w="838" w:type="dxa"/>
          </w:tcPr>
          <w:p w14:paraId="4DEE9357" w14:textId="77777777" w:rsidR="00E4756F" w:rsidRPr="00D72FF0" w:rsidRDefault="00E4756F" w:rsidP="0040081D">
            <w:pPr>
              <w:pStyle w:val="NoSpacing"/>
              <w:rPr>
                <w:rFonts w:asciiTheme="majorHAnsi" w:hAnsiTheme="majorHAnsi"/>
                <w:sz w:val="24"/>
                <w:szCs w:val="24"/>
                <w:lang w:val="en-GB"/>
              </w:rPr>
            </w:pPr>
            <w:r w:rsidRPr="00D72FF0">
              <w:rPr>
                <w:rFonts w:asciiTheme="majorHAnsi" w:hAnsiTheme="majorHAnsi"/>
                <w:sz w:val="24"/>
                <w:szCs w:val="24"/>
                <w:lang w:val="en-GB"/>
              </w:rPr>
              <w:t>30</w:t>
            </w:r>
          </w:p>
        </w:tc>
        <w:tc>
          <w:tcPr>
            <w:tcW w:w="1804" w:type="dxa"/>
          </w:tcPr>
          <w:p w14:paraId="54973CE2" w14:textId="77777777" w:rsidR="00E4756F" w:rsidRPr="00D72FF0" w:rsidRDefault="00E4756F" w:rsidP="0040081D">
            <w:pPr>
              <w:pStyle w:val="NoSpacing"/>
              <w:rPr>
                <w:rFonts w:asciiTheme="majorHAnsi" w:hAnsiTheme="majorHAnsi"/>
                <w:sz w:val="24"/>
                <w:szCs w:val="24"/>
                <w:lang w:val="en-GB"/>
              </w:rPr>
            </w:pPr>
            <w:r w:rsidRPr="00D72FF0">
              <w:rPr>
                <w:rFonts w:asciiTheme="majorHAnsi" w:hAnsiTheme="majorHAnsi"/>
                <w:sz w:val="24"/>
                <w:szCs w:val="24"/>
                <w:lang w:val="en-GB"/>
              </w:rPr>
              <w:t>Rarotonga</w:t>
            </w:r>
          </w:p>
        </w:tc>
      </w:tr>
      <w:tr w:rsidR="00E4756F" w:rsidRPr="00D72FF0" w14:paraId="633D33AD" w14:textId="77777777" w:rsidTr="0040081D">
        <w:tc>
          <w:tcPr>
            <w:tcW w:w="2689" w:type="dxa"/>
          </w:tcPr>
          <w:p w14:paraId="3FD94C2C" w14:textId="77777777" w:rsidR="00E4756F" w:rsidRPr="00D72FF0" w:rsidRDefault="00E4756F" w:rsidP="0040081D">
            <w:pPr>
              <w:pStyle w:val="NoSpacing"/>
              <w:rPr>
                <w:rFonts w:asciiTheme="majorHAnsi" w:hAnsiTheme="majorHAnsi"/>
                <w:sz w:val="24"/>
                <w:szCs w:val="24"/>
                <w:lang w:val="en-GB"/>
              </w:rPr>
            </w:pPr>
            <w:r w:rsidRPr="00D72FF0">
              <w:rPr>
                <w:rFonts w:asciiTheme="majorHAnsi" w:hAnsiTheme="majorHAnsi"/>
                <w:sz w:val="24"/>
                <w:szCs w:val="24"/>
                <w:lang w:val="en-GB"/>
              </w:rPr>
              <w:t>Vaginal biopsy and examination under anaesthetic</w:t>
            </w:r>
          </w:p>
        </w:tc>
        <w:tc>
          <w:tcPr>
            <w:tcW w:w="2835" w:type="dxa"/>
          </w:tcPr>
          <w:p w14:paraId="0E4C0B21" w14:textId="77777777" w:rsidR="00E4756F" w:rsidRPr="00D72FF0" w:rsidRDefault="00E4756F" w:rsidP="0040081D">
            <w:pPr>
              <w:pStyle w:val="NoSpacing"/>
              <w:rPr>
                <w:rFonts w:asciiTheme="majorHAnsi" w:hAnsiTheme="majorHAnsi"/>
                <w:sz w:val="24"/>
                <w:szCs w:val="24"/>
                <w:lang w:val="en-GB"/>
              </w:rPr>
            </w:pPr>
            <w:r w:rsidRPr="00D72FF0">
              <w:rPr>
                <w:rFonts w:asciiTheme="majorHAnsi" w:hAnsiTheme="majorHAnsi"/>
                <w:sz w:val="24"/>
                <w:szCs w:val="24"/>
                <w:lang w:val="en-GB"/>
              </w:rPr>
              <w:t>Suspicious vaginal lesion</w:t>
            </w:r>
          </w:p>
        </w:tc>
        <w:tc>
          <w:tcPr>
            <w:tcW w:w="850" w:type="dxa"/>
          </w:tcPr>
          <w:p w14:paraId="1653ADFC" w14:textId="77777777" w:rsidR="00E4756F" w:rsidRPr="00D72FF0" w:rsidRDefault="00E4756F" w:rsidP="0040081D">
            <w:pPr>
              <w:pStyle w:val="NoSpacing"/>
              <w:rPr>
                <w:rFonts w:asciiTheme="majorHAnsi" w:hAnsiTheme="majorHAnsi"/>
                <w:sz w:val="24"/>
                <w:szCs w:val="24"/>
                <w:lang w:val="en-GB"/>
              </w:rPr>
            </w:pPr>
            <w:r w:rsidRPr="00D72FF0">
              <w:rPr>
                <w:rFonts w:asciiTheme="majorHAnsi" w:hAnsiTheme="majorHAnsi"/>
                <w:sz w:val="24"/>
                <w:szCs w:val="24"/>
                <w:lang w:val="en-GB"/>
              </w:rPr>
              <w:t>80</w:t>
            </w:r>
          </w:p>
        </w:tc>
        <w:tc>
          <w:tcPr>
            <w:tcW w:w="838" w:type="dxa"/>
          </w:tcPr>
          <w:p w14:paraId="23464A7B" w14:textId="77777777" w:rsidR="00E4756F" w:rsidRPr="00D72FF0" w:rsidRDefault="00E4756F" w:rsidP="0040081D">
            <w:pPr>
              <w:pStyle w:val="NoSpacing"/>
              <w:rPr>
                <w:rFonts w:asciiTheme="majorHAnsi" w:hAnsiTheme="majorHAnsi"/>
                <w:sz w:val="24"/>
                <w:szCs w:val="24"/>
                <w:lang w:val="en-GB"/>
              </w:rPr>
            </w:pPr>
            <w:r w:rsidRPr="00D72FF0">
              <w:rPr>
                <w:rFonts w:asciiTheme="majorHAnsi" w:hAnsiTheme="majorHAnsi"/>
                <w:sz w:val="24"/>
                <w:szCs w:val="24"/>
                <w:lang w:val="en-GB"/>
              </w:rPr>
              <w:t>23.4</w:t>
            </w:r>
          </w:p>
        </w:tc>
        <w:tc>
          <w:tcPr>
            <w:tcW w:w="1804" w:type="dxa"/>
          </w:tcPr>
          <w:p w14:paraId="5AA4116C" w14:textId="77777777" w:rsidR="00E4756F" w:rsidRPr="00D72FF0" w:rsidRDefault="00E4756F" w:rsidP="0040081D">
            <w:pPr>
              <w:pStyle w:val="NoSpacing"/>
              <w:rPr>
                <w:rFonts w:asciiTheme="majorHAnsi" w:hAnsiTheme="majorHAnsi"/>
                <w:sz w:val="24"/>
                <w:szCs w:val="24"/>
                <w:lang w:val="en-GB"/>
              </w:rPr>
            </w:pPr>
            <w:proofErr w:type="spellStart"/>
            <w:r w:rsidRPr="00D72FF0">
              <w:rPr>
                <w:rFonts w:asciiTheme="majorHAnsi" w:hAnsiTheme="majorHAnsi"/>
                <w:sz w:val="24"/>
                <w:szCs w:val="24"/>
                <w:lang w:val="en-GB"/>
              </w:rPr>
              <w:t>Mauke</w:t>
            </w:r>
            <w:proofErr w:type="spellEnd"/>
          </w:p>
        </w:tc>
      </w:tr>
      <w:tr w:rsidR="00E4756F" w:rsidRPr="00D72FF0" w14:paraId="7203BB28" w14:textId="77777777" w:rsidTr="0040081D">
        <w:tc>
          <w:tcPr>
            <w:tcW w:w="2689" w:type="dxa"/>
          </w:tcPr>
          <w:p w14:paraId="3DF44CB7" w14:textId="77777777" w:rsidR="00E4756F" w:rsidRPr="00D72FF0" w:rsidRDefault="00E4756F" w:rsidP="0040081D">
            <w:pPr>
              <w:pStyle w:val="NoSpacing"/>
              <w:rPr>
                <w:rFonts w:asciiTheme="majorHAnsi" w:hAnsiTheme="majorHAnsi"/>
                <w:sz w:val="24"/>
                <w:szCs w:val="24"/>
                <w:lang w:val="en-GB"/>
              </w:rPr>
            </w:pPr>
            <w:r w:rsidRPr="00D72FF0">
              <w:rPr>
                <w:rFonts w:asciiTheme="majorHAnsi" w:hAnsiTheme="majorHAnsi"/>
                <w:sz w:val="24"/>
                <w:szCs w:val="24"/>
                <w:lang w:val="en-GB"/>
              </w:rPr>
              <w:t>Cystoscopy and intravesical Botox</w:t>
            </w:r>
          </w:p>
        </w:tc>
        <w:tc>
          <w:tcPr>
            <w:tcW w:w="2835" w:type="dxa"/>
          </w:tcPr>
          <w:p w14:paraId="602FCC4A" w14:textId="77777777" w:rsidR="00E4756F" w:rsidRPr="00D72FF0" w:rsidRDefault="00E4756F" w:rsidP="0040081D">
            <w:pPr>
              <w:pStyle w:val="NoSpacing"/>
              <w:rPr>
                <w:rFonts w:asciiTheme="majorHAnsi" w:hAnsiTheme="majorHAnsi"/>
                <w:sz w:val="24"/>
                <w:szCs w:val="24"/>
                <w:lang w:val="en-GB"/>
              </w:rPr>
            </w:pPr>
            <w:r w:rsidRPr="00D72FF0">
              <w:rPr>
                <w:rFonts w:asciiTheme="majorHAnsi" w:hAnsiTheme="majorHAnsi"/>
                <w:sz w:val="24"/>
                <w:szCs w:val="24"/>
                <w:lang w:val="en-GB"/>
              </w:rPr>
              <w:t>Overactive Bladder</w:t>
            </w:r>
          </w:p>
        </w:tc>
        <w:tc>
          <w:tcPr>
            <w:tcW w:w="850" w:type="dxa"/>
          </w:tcPr>
          <w:p w14:paraId="24BD1B7C" w14:textId="77777777" w:rsidR="00E4756F" w:rsidRPr="00D72FF0" w:rsidRDefault="00E4756F" w:rsidP="0040081D">
            <w:pPr>
              <w:pStyle w:val="NoSpacing"/>
              <w:rPr>
                <w:rFonts w:asciiTheme="majorHAnsi" w:hAnsiTheme="majorHAnsi"/>
                <w:sz w:val="24"/>
                <w:szCs w:val="24"/>
                <w:lang w:val="en-GB"/>
              </w:rPr>
            </w:pPr>
            <w:r w:rsidRPr="00D72FF0">
              <w:rPr>
                <w:rFonts w:asciiTheme="majorHAnsi" w:hAnsiTheme="majorHAnsi"/>
                <w:sz w:val="24"/>
                <w:szCs w:val="24"/>
                <w:lang w:val="en-GB"/>
              </w:rPr>
              <w:t>67</w:t>
            </w:r>
          </w:p>
        </w:tc>
        <w:tc>
          <w:tcPr>
            <w:tcW w:w="838" w:type="dxa"/>
          </w:tcPr>
          <w:p w14:paraId="05D42D68" w14:textId="77777777" w:rsidR="00E4756F" w:rsidRPr="00D72FF0" w:rsidRDefault="00E4756F" w:rsidP="0040081D">
            <w:pPr>
              <w:pStyle w:val="NoSpacing"/>
              <w:rPr>
                <w:rFonts w:asciiTheme="majorHAnsi" w:hAnsiTheme="majorHAnsi"/>
                <w:sz w:val="24"/>
                <w:szCs w:val="24"/>
                <w:lang w:val="en-GB"/>
              </w:rPr>
            </w:pPr>
            <w:r w:rsidRPr="00D72FF0">
              <w:rPr>
                <w:rFonts w:asciiTheme="majorHAnsi" w:hAnsiTheme="majorHAnsi"/>
                <w:sz w:val="24"/>
                <w:szCs w:val="24"/>
                <w:lang w:val="en-GB"/>
              </w:rPr>
              <w:t>47.6</w:t>
            </w:r>
          </w:p>
        </w:tc>
        <w:tc>
          <w:tcPr>
            <w:tcW w:w="1804" w:type="dxa"/>
          </w:tcPr>
          <w:p w14:paraId="37DE9B97" w14:textId="77777777" w:rsidR="00E4756F" w:rsidRPr="00D72FF0" w:rsidRDefault="00E4756F" w:rsidP="0040081D">
            <w:pPr>
              <w:pStyle w:val="NoSpacing"/>
              <w:rPr>
                <w:rFonts w:asciiTheme="majorHAnsi" w:hAnsiTheme="majorHAnsi"/>
                <w:sz w:val="24"/>
                <w:szCs w:val="24"/>
                <w:lang w:val="en-GB"/>
              </w:rPr>
            </w:pPr>
            <w:r w:rsidRPr="00D72FF0">
              <w:rPr>
                <w:rFonts w:asciiTheme="majorHAnsi" w:hAnsiTheme="majorHAnsi"/>
                <w:sz w:val="24"/>
                <w:szCs w:val="24"/>
                <w:lang w:val="en-GB"/>
              </w:rPr>
              <w:t>Rarotonga</w:t>
            </w:r>
          </w:p>
        </w:tc>
      </w:tr>
      <w:tr w:rsidR="00E4756F" w:rsidRPr="00D72FF0" w14:paraId="3DD2BCAA" w14:textId="77777777" w:rsidTr="0040081D">
        <w:tc>
          <w:tcPr>
            <w:tcW w:w="2689" w:type="dxa"/>
          </w:tcPr>
          <w:p w14:paraId="142FDC6E" w14:textId="77777777" w:rsidR="00E4756F" w:rsidRPr="00D72FF0" w:rsidRDefault="00E4756F" w:rsidP="0040081D">
            <w:pPr>
              <w:pStyle w:val="NoSpacing"/>
              <w:rPr>
                <w:rFonts w:asciiTheme="majorHAnsi" w:hAnsiTheme="majorHAnsi"/>
                <w:sz w:val="24"/>
                <w:szCs w:val="24"/>
                <w:lang w:val="en-GB"/>
              </w:rPr>
            </w:pPr>
            <w:r w:rsidRPr="00D72FF0">
              <w:rPr>
                <w:rFonts w:asciiTheme="majorHAnsi" w:hAnsiTheme="majorHAnsi"/>
                <w:sz w:val="24"/>
                <w:szCs w:val="24"/>
                <w:lang w:val="en-GB"/>
              </w:rPr>
              <w:t>Cystoscopy and division of mid urethral tape and steroid injection</w:t>
            </w:r>
          </w:p>
        </w:tc>
        <w:tc>
          <w:tcPr>
            <w:tcW w:w="2835" w:type="dxa"/>
          </w:tcPr>
          <w:p w14:paraId="0B2814D9" w14:textId="77777777" w:rsidR="00E4756F" w:rsidRPr="00D72FF0" w:rsidRDefault="00E4756F" w:rsidP="0040081D">
            <w:pPr>
              <w:pStyle w:val="NoSpacing"/>
              <w:rPr>
                <w:rFonts w:asciiTheme="majorHAnsi" w:hAnsiTheme="majorHAnsi"/>
                <w:sz w:val="24"/>
                <w:szCs w:val="24"/>
                <w:lang w:val="en-GB"/>
              </w:rPr>
            </w:pPr>
            <w:r w:rsidRPr="00D72FF0">
              <w:rPr>
                <w:rFonts w:asciiTheme="majorHAnsi" w:hAnsiTheme="majorHAnsi"/>
                <w:sz w:val="24"/>
                <w:szCs w:val="24"/>
                <w:lang w:val="en-GB"/>
              </w:rPr>
              <w:t>Urinary obstruction and pain</w:t>
            </w:r>
          </w:p>
        </w:tc>
        <w:tc>
          <w:tcPr>
            <w:tcW w:w="850" w:type="dxa"/>
          </w:tcPr>
          <w:p w14:paraId="1BB474BE" w14:textId="77777777" w:rsidR="00E4756F" w:rsidRPr="00D72FF0" w:rsidRDefault="00E4756F" w:rsidP="0040081D">
            <w:pPr>
              <w:pStyle w:val="NoSpacing"/>
              <w:rPr>
                <w:rFonts w:asciiTheme="majorHAnsi" w:hAnsiTheme="majorHAnsi"/>
                <w:sz w:val="24"/>
                <w:szCs w:val="24"/>
                <w:lang w:val="en-GB"/>
              </w:rPr>
            </w:pPr>
            <w:r w:rsidRPr="00D72FF0">
              <w:rPr>
                <w:rFonts w:asciiTheme="majorHAnsi" w:hAnsiTheme="majorHAnsi"/>
                <w:sz w:val="24"/>
                <w:szCs w:val="24"/>
                <w:lang w:val="en-GB"/>
              </w:rPr>
              <w:t>65</w:t>
            </w:r>
          </w:p>
        </w:tc>
        <w:tc>
          <w:tcPr>
            <w:tcW w:w="838" w:type="dxa"/>
          </w:tcPr>
          <w:p w14:paraId="74EF616E" w14:textId="77777777" w:rsidR="00E4756F" w:rsidRPr="00D72FF0" w:rsidRDefault="00E4756F" w:rsidP="0040081D">
            <w:pPr>
              <w:pStyle w:val="NoSpacing"/>
              <w:rPr>
                <w:rFonts w:asciiTheme="majorHAnsi" w:hAnsiTheme="majorHAnsi"/>
                <w:sz w:val="24"/>
                <w:szCs w:val="24"/>
                <w:lang w:val="en-GB"/>
              </w:rPr>
            </w:pPr>
            <w:r w:rsidRPr="00D72FF0">
              <w:rPr>
                <w:rFonts w:asciiTheme="majorHAnsi" w:hAnsiTheme="majorHAnsi"/>
                <w:sz w:val="24"/>
                <w:szCs w:val="24"/>
                <w:lang w:val="en-GB"/>
              </w:rPr>
              <w:t>22.7</w:t>
            </w:r>
          </w:p>
        </w:tc>
        <w:tc>
          <w:tcPr>
            <w:tcW w:w="1804" w:type="dxa"/>
          </w:tcPr>
          <w:p w14:paraId="1E79B2F2" w14:textId="77777777" w:rsidR="00E4756F" w:rsidRPr="00D72FF0" w:rsidRDefault="00E4756F" w:rsidP="0040081D">
            <w:pPr>
              <w:pStyle w:val="NoSpacing"/>
              <w:rPr>
                <w:rFonts w:asciiTheme="majorHAnsi" w:hAnsiTheme="majorHAnsi"/>
                <w:sz w:val="24"/>
                <w:szCs w:val="24"/>
                <w:lang w:val="en-GB"/>
              </w:rPr>
            </w:pPr>
            <w:r w:rsidRPr="00D72FF0">
              <w:rPr>
                <w:rFonts w:asciiTheme="majorHAnsi" w:hAnsiTheme="majorHAnsi"/>
                <w:sz w:val="24"/>
                <w:szCs w:val="24"/>
                <w:lang w:val="en-GB"/>
              </w:rPr>
              <w:t>Rarotonga</w:t>
            </w:r>
          </w:p>
        </w:tc>
      </w:tr>
      <w:tr w:rsidR="00E4756F" w:rsidRPr="00D72FF0" w14:paraId="62FE231A" w14:textId="77777777" w:rsidTr="0040081D">
        <w:tc>
          <w:tcPr>
            <w:tcW w:w="2689" w:type="dxa"/>
          </w:tcPr>
          <w:p w14:paraId="589C9BED" w14:textId="77777777" w:rsidR="00E4756F" w:rsidRPr="00D72FF0" w:rsidRDefault="00E4756F" w:rsidP="0040081D">
            <w:pPr>
              <w:pStyle w:val="NoSpacing"/>
              <w:rPr>
                <w:rFonts w:asciiTheme="majorHAnsi" w:hAnsiTheme="majorHAnsi"/>
                <w:sz w:val="24"/>
                <w:szCs w:val="24"/>
                <w:lang w:val="en-GB"/>
              </w:rPr>
            </w:pPr>
            <w:r w:rsidRPr="00D72FF0">
              <w:rPr>
                <w:rFonts w:asciiTheme="majorHAnsi" w:hAnsiTheme="majorHAnsi"/>
                <w:sz w:val="24"/>
                <w:szCs w:val="24"/>
                <w:lang w:val="en-GB"/>
              </w:rPr>
              <w:t>Hysteroscopy D&amp;C, cystoscopy and cervical biopsies</w:t>
            </w:r>
          </w:p>
        </w:tc>
        <w:tc>
          <w:tcPr>
            <w:tcW w:w="2835" w:type="dxa"/>
          </w:tcPr>
          <w:p w14:paraId="0B16A898" w14:textId="77777777" w:rsidR="00E4756F" w:rsidRPr="00D72FF0" w:rsidRDefault="00E4756F" w:rsidP="0040081D">
            <w:pPr>
              <w:pStyle w:val="NoSpacing"/>
              <w:rPr>
                <w:rFonts w:asciiTheme="majorHAnsi" w:hAnsiTheme="majorHAnsi"/>
                <w:sz w:val="24"/>
                <w:szCs w:val="24"/>
                <w:lang w:val="en-GB"/>
              </w:rPr>
            </w:pPr>
            <w:r w:rsidRPr="00D72FF0">
              <w:rPr>
                <w:rFonts w:asciiTheme="majorHAnsi" w:hAnsiTheme="majorHAnsi"/>
                <w:sz w:val="24"/>
                <w:szCs w:val="24"/>
                <w:lang w:val="en-GB"/>
              </w:rPr>
              <w:t>Uterine/cervical cancer</w:t>
            </w:r>
          </w:p>
        </w:tc>
        <w:tc>
          <w:tcPr>
            <w:tcW w:w="850" w:type="dxa"/>
          </w:tcPr>
          <w:p w14:paraId="7F4E8C5B" w14:textId="77777777" w:rsidR="00E4756F" w:rsidRPr="00D72FF0" w:rsidRDefault="00E4756F" w:rsidP="0040081D">
            <w:pPr>
              <w:pStyle w:val="NoSpacing"/>
              <w:rPr>
                <w:rFonts w:asciiTheme="majorHAnsi" w:hAnsiTheme="majorHAnsi"/>
                <w:sz w:val="24"/>
                <w:szCs w:val="24"/>
                <w:lang w:val="en-GB"/>
              </w:rPr>
            </w:pPr>
            <w:r w:rsidRPr="00D72FF0">
              <w:rPr>
                <w:rFonts w:asciiTheme="majorHAnsi" w:hAnsiTheme="majorHAnsi"/>
                <w:sz w:val="24"/>
                <w:szCs w:val="24"/>
                <w:lang w:val="en-GB"/>
              </w:rPr>
              <w:t>43</w:t>
            </w:r>
          </w:p>
        </w:tc>
        <w:tc>
          <w:tcPr>
            <w:tcW w:w="838" w:type="dxa"/>
          </w:tcPr>
          <w:p w14:paraId="036B87A8" w14:textId="77777777" w:rsidR="00E4756F" w:rsidRPr="00D72FF0" w:rsidRDefault="00E4756F" w:rsidP="0040081D">
            <w:pPr>
              <w:pStyle w:val="NoSpacing"/>
              <w:rPr>
                <w:rFonts w:asciiTheme="majorHAnsi" w:hAnsiTheme="majorHAnsi"/>
                <w:sz w:val="24"/>
                <w:szCs w:val="24"/>
                <w:lang w:val="en-GB"/>
              </w:rPr>
            </w:pPr>
            <w:r w:rsidRPr="00D72FF0">
              <w:rPr>
                <w:rFonts w:asciiTheme="majorHAnsi" w:hAnsiTheme="majorHAnsi"/>
                <w:sz w:val="24"/>
                <w:szCs w:val="24"/>
                <w:lang w:val="en-GB"/>
              </w:rPr>
              <w:t>39</w:t>
            </w:r>
          </w:p>
        </w:tc>
        <w:tc>
          <w:tcPr>
            <w:tcW w:w="1804" w:type="dxa"/>
          </w:tcPr>
          <w:p w14:paraId="4F3FF09A" w14:textId="77777777" w:rsidR="00E4756F" w:rsidRPr="00D72FF0" w:rsidRDefault="00E4756F" w:rsidP="0040081D">
            <w:pPr>
              <w:pStyle w:val="NoSpacing"/>
              <w:rPr>
                <w:rFonts w:asciiTheme="majorHAnsi" w:hAnsiTheme="majorHAnsi"/>
                <w:sz w:val="24"/>
                <w:szCs w:val="24"/>
                <w:lang w:val="en-GB"/>
              </w:rPr>
            </w:pPr>
            <w:proofErr w:type="spellStart"/>
            <w:r w:rsidRPr="00D72FF0">
              <w:rPr>
                <w:rFonts w:asciiTheme="majorHAnsi" w:hAnsiTheme="majorHAnsi"/>
                <w:sz w:val="24"/>
                <w:szCs w:val="24"/>
                <w:lang w:val="en-GB"/>
              </w:rPr>
              <w:t>Mauke</w:t>
            </w:r>
            <w:proofErr w:type="spellEnd"/>
          </w:p>
        </w:tc>
      </w:tr>
      <w:tr w:rsidR="00E4756F" w:rsidRPr="00D72FF0" w14:paraId="17058BEB" w14:textId="77777777" w:rsidTr="0040081D">
        <w:tc>
          <w:tcPr>
            <w:tcW w:w="2689" w:type="dxa"/>
          </w:tcPr>
          <w:p w14:paraId="4A959082" w14:textId="77777777" w:rsidR="00E4756F" w:rsidRPr="00D72FF0" w:rsidRDefault="00E4756F" w:rsidP="0040081D">
            <w:pPr>
              <w:pStyle w:val="NoSpacing"/>
              <w:rPr>
                <w:rFonts w:asciiTheme="majorHAnsi" w:hAnsiTheme="majorHAnsi"/>
                <w:sz w:val="24"/>
                <w:szCs w:val="24"/>
                <w:lang w:val="en-GB"/>
              </w:rPr>
            </w:pPr>
            <w:r w:rsidRPr="00D72FF0">
              <w:rPr>
                <w:rFonts w:asciiTheme="majorHAnsi" w:hAnsiTheme="majorHAnsi"/>
                <w:sz w:val="24"/>
                <w:szCs w:val="24"/>
                <w:lang w:val="en-GB"/>
              </w:rPr>
              <w:t>Laparotomy and oophorectomy</w:t>
            </w:r>
          </w:p>
        </w:tc>
        <w:tc>
          <w:tcPr>
            <w:tcW w:w="2835" w:type="dxa"/>
          </w:tcPr>
          <w:p w14:paraId="66D5B2ED" w14:textId="77777777" w:rsidR="00E4756F" w:rsidRPr="00D72FF0" w:rsidRDefault="00E4756F" w:rsidP="0040081D">
            <w:pPr>
              <w:pStyle w:val="NoSpacing"/>
              <w:rPr>
                <w:rFonts w:asciiTheme="majorHAnsi" w:hAnsiTheme="majorHAnsi"/>
                <w:sz w:val="24"/>
                <w:szCs w:val="24"/>
                <w:lang w:val="en-GB"/>
              </w:rPr>
            </w:pPr>
            <w:r w:rsidRPr="00D72FF0">
              <w:rPr>
                <w:rFonts w:asciiTheme="majorHAnsi" w:hAnsiTheme="majorHAnsi"/>
                <w:sz w:val="24"/>
                <w:szCs w:val="24"/>
                <w:lang w:val="en-GB"/>
              </w:rPr>
              <w:t>Complex ovarian cyst</w:t>
            </w:r>
          </w:p>
        </w:tc>
        <w:tc>
          <w:tcPr>
            <w:tcW w:w="850" w:type="dxa"/>
          </w:tcPr>
          <w:p w14:paraId="2F3E16EC" w14:textId="77777777" w:rsidR="00E4756F" w:rsidRPr="00D72FF0" w:rsidRDefault="00E4756F" w:rsidP="0040081D">
            <w:pPr>
              <w:pStyle w:val="NoSpacing"/>
              <w:rPr>
                <w:rFonts w:asciiTheme="majorHAnsi" w:hAnsiTheme="majorHAnsi"/>
                <w:sz w:val="24"/>
                <w:szCs w:val="24"/>
                <w:lang w:val="en-GB"/>
              </w:rPr>
            </w:pPr>
            <w:r w:rsidRPr="00D72FF0">
              <w:rPr>
                <w:rFonts w:asciiTheme="majorHAnsi" w:hAnsiTheme="majorHAnsi"/>
                <w:sz w:val="24"/>
                <w:szCs w:val="24"/>
                <w:lang w:val="en-GB"/>
              </w:rPr>
              <w:t>46</w:t>
            </w:r>
          </w:p>
        </w:tc>
        <w:tc>
          <w:tcPr>
            <w:tcW w:w="838" w:type="dxa"/>
          </w:tcPr>
          <w:p w14:paraId="7C0239FE" w14:textId="77777777" w:rsidR="00E4756F" w:rsidRPr="00D72FF0" w:rsidRDefault="00E4756F" w:rsidP="0040081D">
            <w:pPr>
              <w:pStyle w:val="NoSpacing"/>
              <w:rPr>
                <w:rFonts w:asciiTheme="majorHAnsi" w:hAnsiTheme="majorHAnsi"/>
                <w:sz w:val="24"/>
                <w:szCs w:val="24"/>
                <w:lang w:val="en-GB"/>
              </w:rPr>
            </w:pPr>
            <w:r w:rsidRPr="00D72FF0">
              <w:rPr>
                <w:rFonts w:asciiTheme="majorHAnsi" w:hAnsiTheme="majorHAnsi"/>
                <w:sz w:val="24"/>
                <w:szCs w:val="24"/>
                <w:lang w:val="en-GB"/>
              </w:rPr>
              <w:t>27</w:t>
            </w:r>
          </w:p>
        </w:tc>
        <w:tc>
          <w:tcPr>
            <w:tcW w:w="1804" w:type="dxa"/>
          </w:tcPr>
          <w:p w14:paraId="7C77B271" w14:textId="77777777" w:rsidR="00E4756F" w:rsidRPr="00D72FF0" w:rsidRDefault="00E4756F" w:rsidP="0040081D">
            <w:pPr>
              <w:pStyle w:val="NoSpacing"/>
              <w:rPr>
                <w:rFonts w:asciiTheme="majorHAnsi" w:hAnsiTheme="majorHAnsi"/>
                <w:sz w:val="24"/>
                <w:szCs w:val="24"/>
                <w:lang w:val="en-GB"/>
              </w:rPr>
            </w:pPr>
            <w:r w:rsidRPr="00D72FF0">
              <w:rPr>
                <w:rFonts w:asciiTheme="majorHAnsi" w:hAnsiTheme="majorHAnsi"/>
                <w:sz w:val="24"/>
                <w:szCs w:val="24"/>
                <w:lang w:val="en-GB"/>
              </w:rPr>
              <w:t>Rarotonga</w:t>
            </w:r>
          </w:p>
        </w:tc>
      </w:tr>
      <w:tr w:rsidR="00E4756F" w:rsidRPr="00D72FF0" w14:paraId="04E7E0E7" w14:textId="77777777" w:rsidTr="0040081D">
        <w:tc>
          <w:tcPr>
            <w:tcW w:w="2689" w:type="dxa"/>
          </w:tcPr>
          <w:p w14:paraId="4AD57B61" w14:textId="77777777" w:rsidR="00E4756F" w:rsidRPr="00D72FF0" w:rsidRDefault="00E4756F" w:rsidP="0040081D">
            <w:pPr>
              <w:pStyle w:val="NoSpacing"/>
              <w:rPr>
                <w:rFonts w:asciiTheme="majorHAnsi" w:hAnsiTheme="majorHAnsi"/>
                <w:sz w:val="24"/>
                <w:szCs w:val="24"/>
                <w:lang w:val="en-GB"/>
              </w:rPr>
            </w:pPr>
            <w:r w:rsidRPr="00D72FF0">
              <w:rPr>
                <w:rFonts w:asciiTheme="majorHAnsi" w:hAnsiTheme="majorHAnsi"/>
                <w:sz w:val="24"/>
                <w:szCs w:val="24"/>
                <w:lang w:val="en-GB"/>
              </w:rPr>
              <w:t xml:space="preserve">Posterior repair and </w:t>
            </w:r>
            <w:proofErr w:type="spellStart"/>
            <w:r w:rsidRPr="00D72FF0">
              <w:rPr>
                <w:rFonts w:asciiTheme="majorHAnsi" w:hAnsiTheme="majorHAnsi"/>
                <w:sz w:val="24"/>
                <w:szCs w:val="24"/>
                <w:lang w:val="en-GB"/>
              </w:rPr>
              <w:t>perineorraphy</w:t>
            </w:r>
            <w:proofErr w:type="spellEnd"/>
            <w:r w:rsidRPr="00D72FF0">
              <w:rPr>
                <w:rFonts w:asciiTheme="majorHAnsi" w:hAnsiTheme="majorHAnsi"/>
                <w:sz w:val="24"/>
                <w:szCs w:val="24"/>
                <w:lang w:val="en-GB"/>
              </w:rPr>
              <w:t>, Hysteroscopy D&amp;C and insertion of Mirena</w:t>
            </w:r>
          </w:p>
        </w:tc>
        <w:tc>
          <w:tcPr>
            <w:tcW w:w="2835" w:type="dxa"/>
          </w:tcPr>
          <w:p w14:paraId="7AEB1D3D" w14:textId="77777777" w:rsidR="00E4756F" w:rsidRPr="00D72FF0" w:rsidRDefault="00E4756F" w:rsidP="0040081D">
            <w:pPr>
              <w:pStyle w:val="NoSpacing"/>
              <w:rPr>
                <w:rFonts w:asciiTheme="majorHAnsi" w:hAnsiTheme="majorHAnsi"/>
                <w:sz w:val="24"/>
                <w:szCs w:val="24"/>
                <w:lang w:val="en-GB"/>
              </w:rPr>
            </w:pPr>
            <w:r w:rsidRPr="00D72FF0">
              <w:rPr>
                <w:rFonts w:asciiTheme="majorHAnsi" w:hAnsiTheme="majorHAnsi"/>
                <w:sz w:val="24"/>
                <w:szCs w:val="24"/>
                <w:lang w:val="en-GB"/>
              </w:rPr>
              <w:t>Symptomatic rectocele and post-menopausal bleeding</w:t>
            </w:r>
          </w:p>
        </w:tc>
        <w:tc>
          <w:tcPr>
            <w:tcW w:w="850" w:type="dxa"/>
          </w:tcPr>
          <w:p w14:paraId="28CDA7AB" w14:textId="77777777" w:rsidR="00E4756F" w:rsidRPr="00D72FF0" w:rsidRDefault="00E4756F" w:rsidP="0040081D">
            <w:pPr>
              <w:pStyle w:val="NoSpacing"/>
              <w:rPr>
                <w:rFonts w:asciiTheme="majorHAnsi" w:hAnsiTheme="majorHAnsi"/>
                <w:sz w:val="24"/>
                <w:szCs w:val="24"/>
                <w:lang w:val="en-GB"/>
              </w:rPr>
            </w:pPr>
            <w:r w:rsidRPr="00D72FF0">
              <w:rPr>
                <w:rFonts w:asciiTheme="majorHAnsi" w:hAnsiTheme="majorHAnsi"/>
                <w:sz w:val="24"/>
                <w:szCs w:val="24"/>
                <w:lang w:val="en-GB"/>
              </w:rPr>
              <w:t>67</w:t>
            </w:r>
          </w:p>
        </w:tc>
        <w:tc>
          <w:tcPr>
            <w:tcW w:w="838" w:type="dxa"/>
          </w:tcPr>
          <w:p w14:paraId="74A6245C" w14:textId="77777777" w:rsidR="00E4756F" w:rsidRPr="00D72FF0" w:rsidRDefault="00E4756F" w:rsidP="0040081D">
            <w:pPr>
              <w:pStyle w:val="NoSpacing"/>
              <w:rPr>
                <w:rFonts w:asciiTheme="majorHAnsi" w:hAnsiTheme="majorHAnsi"/>
                <w:sz w:val="24"/>
                <w:szCs w:val="24"/>
                <w:lang w:val="en-GB"/>
              </w:rPr>
            </w:pPr>
            <w:r w:rsidRPr="00D72FF0">
              <w:rPr>
                <w:rFonts w:asciiTheme="majorHAnsi" w:hAnsiTheme="majorHAnsi"/>
                <w:sz w:val="24"/>
                <w:szCs w:val="24"/>
                <w:lang w:val="en-GB"/>
              </w:rPr>
              <w:t>61</w:t>
            </w:r>
          </w:p>
        </w:tc>
        <w:tc>
          <w:tcPr>
            <w:tcW w:w="1804" w:type="dxa"/>
          </w:tcPr>
          <w:p w14:paraId="24CDC413" w14:textId="77777777" w:rsidR="00E4756F" w:rsidRPr="00D72FF0" w:rsidRDefault="00E4756F" w:rsidP="0040081D">
            <w:pPr>
              <w:pStyle w:val="NoSpacing"/>
              <w:rPr>
                <w:rFonts w:asciiTheme="majorHAnsi" w:hAnsiTheme="majorHAnsi"/>
                <w:sz w:val="24"/>
                <w:szCs w:val="24"/>
                <w:lang w:val="en-GB"/>
              </w:rPr>
            </w:pPr>
            <w:r w:rsidRPr="00D72FF0">
              <w:rPr>
                <w:rFonts w:asciiTheme="majorHAnsi" w:hAnsiTheme="majorHAnsi"/>
                <w:sz w:val="24"/>
                <w:szCs w:val="24"/>
                <w:lang w:val="en-GB"/>
              </w:rPr>
              <w:t>Rarotonga</w:t>
            </w:r>
          </w:p>
        </w:tc>
      </w:tr>
      <w:tr w:rsidR="00E4756F" w:rsidRPr="00D72FF0" w14:paraId="5A5664C0" w14:textId="77777777" w:rsidTr="0040081D">
        <w:tc>
          <w:tcPr>
            <w:tcW w:w="2689" w:type="dxa"/>
          </w:tcPr>
          <w:p w14:paraId="4EABA2C8" w14:textId="77777777" w:rsidR="00E4756F" w:rsidRPr="00D72FF0" w:rsidRDefault="00E4756F" w:rsidP="0040081D">
            <w:pPr>
              <w:pStyle w:val="NoSpacing"/>
              <w:rPr>
                <w:rFonts w:asciiTheme="majorHAnsi" w:hAnsiTheme="majorHAnsi"/>
                <w:sz w:val="24"/>
                <w:szCs w:val="24"/>
                <w:lang w:val="en-GB"/>
              </w:rPr>
            </w:pPr>
            <w:r w:rsidRPr="00D72FF0">
              <w:rPr>
                <w:rFonts w:asciiTheme="majorHAnsi" w:hAnsiTheme="majorHAnsi"/>
                <w:sz w:val="24"/>
                <w:szCs w:val="24"/>
                <w:lang w:val="en-GB"/>
              </w:rPr>
              <w:t xml:space="preserve">Vaginal hysterectomy and AP repair </w:t>
            </w:r>
          </w:p>
        </w:tc>
        <w:tc>
          <w:tcPr>
            <w:tcW w:w="2835" w:type="dxa"/>
          </w:tcPr>
          <w:p w14:paraId="2990BA95" w14:textId="77777777" w:rsidR="00E4756F" w:rsidRPr="00D72FF0" w:rsidRDefault="00E4756F" w:rsidP="0040081D">
            <w:pPr>
              <w:pStyle w:val="NoSpacing"/>
              <w:rPr>
                <w:rFonts w:asciiTheme="majorHAnsi" w:hAnsiTheme="majorHAnsi"/>
                <w:sz w:val="24"/>
                <w:szCs w:val="24"/>
                <w:lang w:val="en-GB"/>
              </w:rPr>
            </w:pPr>
            <w:r w:rsidRPr="00D72FF0">
              <w:rPr>
                <w:rFonts w:asciiTheme="majorHAnsi" w:hAnsiTheme="majorHAnsi"/>
                <w:sz w:val="24"/>
                <w:szCs w:val="24"/>
                <w:lang w:val="en-GB"/>
              </w:rPr>
              <w:t>Menorrhagia and symptomatic prolapse</w:t>
            </w:r>
          </w:p>
        </w:tc>
        <w:tc>
          <w:tcPr>
            <w:tcW w:w="850" w:type="dxa"/>
          </w:tcPr>
          <w:p w14:paraId="3052BD7F" w14:textId="77777777" w:rsidR="00E4756F" w:rsidRPr="00D72FF0" w:rsidRDefault="00E4756F" w:rsidP="0040081D">
            <w:pPr>
              <w:pStyle w:val="NoSpacing"/>
              <w:rPr>
                <w:rFonts w:asciiTheme="majorHAnsi" w:hAnsiTheme="majorHAnsi"/>
                <w:sz w:val="24"/>
                <w:szCs w:val="24"/>
                <w:lang w:val="en-GB"/>
              </w:rPr>
            </w:pPr>
            <w:r w:rsidRPr="00D72FF0">
              <w:rPr>
                <w:rFonts w:asciiTheme="majorHAnsi" w:hAnsiTheme="majorHAnsi"/>
                <w:sz w:val="24"/>
                <w:szCs w:val="24"/>
                <w:lang w:val="en-GB"/>
              </w:rPr>
              <w:t>49</w:t>
            </w:r>
          </w:p>
        </w:tc>
        <w:tc>
          <w:tcPr>
            <w:tcW w:w="838" w:type="dxa"/>
          </w:tcPr>
          <w:p w14:paraId="713C8308" w14:textId="77777777" w:rsidR="00E4756F" w:rsidRPr="00D72FF0" w:rsidRDefault="00E4756F" w:rsidP="0040081D">
            <w:pPr>
              <w:pStyle w:val="NoSpacing"/>
              <w:rPr>
                <w:rFonts w:asciiTheme="majorHAnsi" w:hAnsiTheme="majorHAnsi"/>
                <w:sz w:val="24"/>
                <w:szCs w:val="24"/>
                <w:lang w:val="en-GB"/>
              </w:rPr>
            </w:pPr>
            <w:r w:rsidRPr="00D72FF0">
              <w:rPr>
                <w:rFonts w:asciiTheme="majorHAnsi" w:hAnsiTheme="majorHAnsi"/>
                <w:sz w:val="24"/>
                <w:szCs w:val="24"/>
                <w:lang w:val="en-GB"/>
              </w:rPr>
              <w:t>32.5</w:t>
            </w:r>
          </w:p>
        </w:tc>
        <w:tc>
          <w:tcPr>
            <w:tcW w:w="1804" w:type="dxa"/>
          </w:tcPr>
          <w:p w14:paraId="397BB834" w14:textId="77777777" w:rsidR="00E4756F" w:rsidRPr="00D72FF0" w:rsidRDefault="00E4756F" w:rsidP="0040081D">
            <w:pPr>
              <w:pStyle w:val="NoSpacing"/>
              <w:rPr>
                <w:rFonts w:asciiTheme="majorHAnsi" w:hAnsiTheme="majorHAnsi"/>
                <w:sz w:val="24"/>
                <w:szCs w:val="24"/>
                <w:lang w:val="en-GB"/>
              </w:rPr>
            </w:pPr>
            <w:r w:rsidRPr="00D72FF0">
              <w:rPr>
                <w:rFonts w:asciiTheme="majorHAnsi" w:hAnsiTheme="majorHAnsi"/>
                <w:sz w:val="24"/>
                <w:szCs w:val="24"/>
                <w:lang w:val="en-GB"/>
              </w:rPr>
              <w:t>Rarotonga</w:t>
            </w:r>
          </w:p>
        </w:tc>
      </w:tr>
      <w:tr w:rsidR="00E4756F" w:rsidRPr="00D72FF0" w14:paraId="3AD3F515" w14:textId="77777777" w:rsidTr="0040081D">
        <w:tc>
          <w:tcPr>
            <w:tcW w:w="2689" w:type="dxa"/>
          </w:tcPr>
          <w:p w14:paraId="3F640CFD" w14:textId="77777777" w:rsidR="00E4756F" w:rsidRPr="00D72FF0" w:rsidRDefault="00E4756F" w:rsidP="0040081D">
            <w:pPr>
              <w:pStyle w:val="NoSpacing"/>
              <w:rPr>
                <w:rFonts w:asciiTheme="majorHAnsi" w:hAnsiTheme="majorHAnsi"/>
                <w:sz w:val="24"/>
                <w:szCs w:val="24"/>
                <w:lang w:val="en-GB"/>
              </w:rPr>
            </w:pPr>
            <w:r w:rsidRPr="00D72FF0">
              <w:rPr>
                <w:rFonts w:asciiTheme="majorHAnsi" w:hAnsiTheme="majorHAnsi"/>
                <w:sz w:val="24"/>
                <w:szCs w:val="24"/>
                <w:lang w:val="en-GB"/>
              </w:rPr>
              <w:t>Hysteroscopy</w:t>
            </w:r>
          </w:p>
        </w:tc>
        <w:tc>
          <w:tcPr>
            <w:tcW w:w="2835" w:type="dxa"/>
          </w:tcPr>
          <w:p w14:paraId="7C532DAF" w14:textId="77777777" w:rsidR="00E4756F" w:rsidRPr="00D72FF0" w:rsidRDefault="00E4756F" w:rsidP="0040081D">
            <w:pPr>
              <w:pStyle w:val="NoSpacing"/>
              <w:rPr>
                <w:rFonts w:asciiTheme="majorHAnsi" w:hAnsiTheme="majorHAnsi"/>
                <w:sz w:val="24"/>
                <w:szCs w:val="24"/>
                <w:lang w:val="en-GB"/>
              </w:rPr>
            </w:pPr>
            <w:r w:rsidRPr="00D72FF0">
              <w:rPr>
                <w:rFonts w:asciiTheme="majorHAnsi" w:hAnsiTheme="majorHAnsi"/>
                <w:sz w:val="24"/>
                <w:szCs w:val="24"/>
                <w:lang w:val="en-GB"/>
              </w:rPr>
              <w:t>Post menopausal bleeding</w:t>
            </w:r>
          </w:p>
        </w:tc>
        <w:tc>
          <w:tcPr>
            <w:tcW w:w="850" w:type="dxa"/>
          </w:tcPr>
          <w:p w14:paraId="1E0C825F" w14:textId="77777777" w:rsidR="00E4756F" w:rsidRPr="00D72FF0" w:rsidRDefault="00E4756F" w:rsidP="0040081D">
            <w:pPr>
              <w:pStyle w:val="NoSpacing"/>
              <w:rPr>
                <w:rFonts w:asciiTheme="majorHAnsi" w:hAnsiTheme="majorHAnsi"/>
                <w:sz w:val="24"/>
                <w:szCs w:val="24"/>
                <w:lang w:val="en-GB"/>
              </w:rPr>
            </w:pPr>
            <w:r w:rsidRPr="00D72FF0">
              <w:rPr>
                <w:rFonts w:asciiTheme="majorHAnsi" w:hAnsiTheme="majorHAnsi"/>
                <w:sz w:val="24"/>
                <w:szCs w:val="24"/>
                <w:lang w:val="en-GB"/>
              </w:rPr>
              <w:t>58</w:t>
            </w:r>
          </w:p>
        </w:tc>
        <w:tc>
          <w:tcPr>
            <w:tcW w:w="838" w:type="dxa"/>
          </w:tcPr>
          <w:p w14:paraId="60F22A49" w14:textId="77777777" w:rsidR="00E4756F" w:rsidRPr="00D72FF0" w:rsidRDefault="00E4756F" w:rsidP="0040081D">
            <w:pPr>
              <w:pStyle w:val="NoSpacing"/>
              <w:rPr>
                <w:rFonts w:asciiTheme="majorHAnsi" w:hAnsiTheme="majorHAnsi"/>
                <w:sz w:val="24"/>
                <w:szCs w:val="24"/>
                <w:lang w:val="en-GB"/>
              </w:rPr>
            </w:pPr>
            <w:r w:rsidRPr="00D72FF0">
              <w:rPr>
                <w:rFonts w:asciiTheme="majorHAnsi" w:hAnsiTheme="majorHAnsi"/>
                <w:sz w:val="24"/>
                <w:szCs w:val="24"/>
                <w:lang w:val="en-GB"/>
              </w:rPr>
              <w:t>65</w:t>
            </w:r>
          </w:p>
        </w:tc>
        <w:tc>
          <w:tcPr>
            <w:tcW w:w="1804" w:type="dxa"/>
          </w:tcPr>
          <w:p w14:paraId="454D2011" w14:textId="77777777" w:rsidR="00E4756F" w:rsidRPr="00D72FF0" w:rsidRDefault="00E4756F" w:rsidP="0040081D">
            <w:pPr>
              <w:pStyle w:val="NoSpacing"/>
              <w:rPr>
                <w:rFonts w:asciiTheme="majorHAnsi" w:hAnsiTheme="majorHAnsi"/>
                <w:sz w:val="24"/>
                <w:szCs w:val="24"/>
                <w:lang w:val="en-GB"/>
              </w:rPr>
            </w:pPr>
            <w:r w:rsidRPr="00D72FF0">
              <w:rPr>
                <w:rFonts w:asciiTheme="majorHAnsi" w:hAnsiTheme="majorHAnsi"/>
                <w:sz w:val="24"/>
                <w:szCs w:val="24"/>
                <w:lang w:val="en-GB"/>
              </w:rPr>
              <w:t>Rarotonga</w:t>
            </w:r>
          </w:p>
        </w:tc>
      </w:tr>
      <w:tr w:rsidR="00E4756F" w:rsidRPr="00D72FF0" w14:paraId="5A798BEE" w14:textId="77777777" w:rsidTr="0040081D">
        <w:tc>
          <w:tcPr>
            <w:tcW w:w="2689" w:type="dxa"/>
          </w:tcPr>
          <w:p w14:paraId="706DF65A" w14:textId="77777777" w:rsidR="00E4756F" w:rsidRPr="00D72FF0" w:rsidRDefault="00E4756F" w:rsidP="0040081D">
            <w:pPr>
              <w:pStyle w:val="NoSpacing"/>
              <w:rPr>
                <w:rFonts w:asciiTheme="majorHAnsi" w:hAnsiTheme="majorHAnsi"/>
                <w:sz w:val="24"/>
                <w:szCs w:val="24"/>
                <w:lang w:val="en-GB"/>
              </w:rPr>
            </w:pPr>
            <w:r w:rsidRPr="00D72FF0">
              <w:rPr>
                <w:rFonts w:asciiTheme="majorHAnsi" w:hAnsiTheme="majorHAnsi"/>
                <w:sz w:val="24"/>
                <w:szCs w:val="24"/>
                <w:lang w:val="en-GB"/>
              </w:rPr>
              <w:t>ERPOC and laparoscopic bilat salpingectomy</w:t>
            </w:r>
          </w:p>
        </w:tc>
        <w:tc>
          <w:tcPr>
            <w:tcW w:w="2835" w:type="dxa"/>
          </w:tcPr>
          <w:p w14:paraId="4590BEB9" w14:textId="77777777" w:rsidR="00E4756F" w:rsidRPr="00D72FF0" w:rsidRDefault="00E4756F" w:rsidP="0040081D">
            <w:pPr>
              <w:pStyle w:val="NoSpacing"/>
              <w:rPr>
                <w:rFonts w:asciiTheme="majorHAnsi" w:hAnsiTheme="majorHAnsi"/>
                <w:sz w:val="24"/>
                <w:szCs w:val="24"/>
                <w:lang w:val="en-GB"/>
              </w:rPr>
            </w:pPr>
            <w:r w:rsidRPr="00D72FF0">
              <w:rPr>
                <w:rFonts w:asciiTheme="majorHAnsi" w:hAnsiTheme="majorHAnsi"/>
                <w:sz w:val="24"/>
                <w:szCs w:val="24"/>
                <w:lang w:val="en-GB"/>
              </w:rPr>
              <w:t>Incomplete miscarriage and desire for sterilisation</w:t>
            </w:r>
          </w:p>
        </w:tc>
        <w:tc>
          <w:tcPr>
            <w:tcW w:w="850" w:type="dxa"/>
          </w:tcPr>
          <w:p w14:paraId="5CF1ABED" w14:textId="77777777" w:rsidR="00E4756F" w:rsidRPr="00D72FF0" w:rsidRDefault="00E4756F" w:rsidP="0040081D">
            <w:pPr>
              <w:pStyle w:val="NoSpacing"/>
              <w:rPr>
                <w:rFonts w:asciiTheme="majorHAnsi" w:hAnsiTheme="majorHAnsi"/>
                <w:sz w:val="24"/>
                <w:szCs w:val="24"/>
                <w:lang w:val="en-GB"/>
              </w:rPr>
            </w:pPr>
            <w:r w:rsidRPr="00D72FF0">
              <w:rPr>
                <w:rFonts w:asciiTheme="majorHAnsi" w:hAnsiTheme="majorHAnsi"/>
                <w:sz w:val="24"/>
                <w:szCs w:val="24"/>
                <w:lang w:val="en-GB"/>
              </w:rPr>
              <w:t>40</w:t>
            </w:r>
          </w:p>
        </w:tc>
        <w:tc>
          <w:tcPr>
            <w:tcW w:w="838" w:type="dxa"/>
          </w:tcPr>
          <w:p w14:paraId="3E5D9271" w14:textId="77777777" w:rsidR="00E4756F" w:rsidRPr="00D72FF0" w:rsidRDefault="00E4756F" w:rsidP="0040081D">
            <w:pPr>
              <w:pStyle w:val="NoSpacing"/>
              <w:rPr>
                <w:rFonts w:asciiTheme="majorHAnsi" w:hAnsiTheme="majorHAnsi"/>
                <w:sz w:val="24"/>
                <w:szCs w:val="24"/>
                <w:lang w:val="en-GB"/>
              </w:rPr>
            </w:pPr>
            <w:r w:rsidRPr="00D72FF0">
              <w:rPr>
                <w:rFonts w:asciiTheme="majorHAnsi" w:hAnsiTheme="majorHAnsi"/>
                <w:sz w:val="24"/>
                <w:szCs w:val="24"/>
                <w:lang w:val="en-GB"/>
              </w:rPr>
              <w:t>44.9</w:t>
            </w:r>
          </w:p>
        </w:tc>
        <w:tc>
          <w:tcPr>
            <w:tcW w:w="1804" w:type="dxa"/>
          </w:tcPr>
          <w:p w14:paraId="26C7CFBF" w14:textId="77777777" w:rsidR="00E4756F" w:rsidRPr="00D72FF0" w:rsidRDefault="00E4756F" w:rsidP="0040081D">
            <w:pPr>
              <w:pStyle w:val="NoSpacing"/>
              <w:rPr>
                <w:rFonts w:asciiTheme="majorHAnsi" w:hAnsiTheme="majorHAnsi"/>
                <w:sz w:val="24"/>
                <w:szCs w:val="24"/>
                <w:lang w:val="en-GB"/>
              </w:rPr>
            </w:pPr>
            <w:proofErr w:type="spellStart"/>
            <w:r w:rsidRPr="00D72FF0">
              <w:rPr>
                <w:rFonts w:asciiTheme="majorHAnsi" w:hAnsiTheme="majorHAnsi"/>
                <w:sz w:val="24"/>
                <w:szCs w:val="24"/>
                <w:lang w:val="en-GB"/>
              </w:rPr>
              <w:t>Pukapuka</w:t>
            </w:r>
            <w:proofErr w:type="spellEnd"/>
          </w:p>
        </w:tc>
      </w:tr>
    </w:tbl>
    <w:p w14:paraId="476DE157" w14:textId="49787519" w:rsidR="00E4756F" w:rsidRPr="002A651D" w:rsidRDefault="00E4756F" w:rsidP="002A651D">
      <w:pPr>
        <w:pStyle w:val="NoSpacing"/>
        <w:rPr>
          <w:rFonts w:asciiTheme="majorHAnsi" w:hAnsiTheme="majorHAnsi"/>
          <w:sz w:val="24"/>
          <w:szCs w:val="24"/>
          <w:lang w:val="en-GB"/>
        </w:rPr>
      </w:pPr>
    </w:p>
    <w:p w14:paraId="5D6AA803" w14:textId="3B22F178" w:rsidR="00E4756F" w:rsidRDefault="002A651D" w:rsidP="00E4756F">
      <w:pPr>
        <w:rPr>
          <w:rFonts w:asciiTheme="majorHAnsi" w:hAnsiTheme="majorHAnsi"/>
          <w:b/>
          <w:bCs/>
        </w:rPr>
      </w:pPr>
      <w:r>
        <w:rPr>
          <w:rFonts w:asciiTheme="majorHAnsi" w:hAnsiTheme="majorHAnsi"/>
          <w:b/>
          <w:bCs/>
        </w:rPr>
        <w:t>Looking Ahead</w:t>
      </w:r>
    </w:p>
    <w:p w14:paraId="57D67756" w14:textId="1F6554A8" w:rsidR="00E4756F" w:rsidRDefault="00E4756F" w:rsidP="00E4756F">
      <w:pPr>
        <w:spacing w:after="0" w:line="240" w:lineRule="auto"/>
        <w:rPr>
          <w:rFonts w:asciiTheme="majorHAnsi" w:hAnsiTheme="majorHAnsi"/>
        </w:rPr>
      </w:pPr>
      <w:r w:rsidRPr="002A651D">
        <w:rPr>
          <w:rFonts w:asciiTheme="majorHAnsi" w:hAnsiTheme="majorHAnsi"/>
        </w:rPr>
        <w:t xml:space="preserve">I was able to have a constructive conversation with </w:t>
      </w:r>
      <w:r w:rsidRPr="002A651D">
        <w:rPr>
          <w:rFonts w:asciiTheme="majorHAnsi" w:hAnsiTheme="majorHAnsi"/>
        </w:rPr>
        <w:t xml:space="preserve">Dr Deacon </w:t>
      </w:r>
      <w:proofErr w:type="spellStart"/>
      <w:r w:rsidRPr="002A651D">
        <w:rPr>
          <w:rFonts w:asciiTheme="majorHAnsi" w:hAnsiTheme="majorHAnsi"/>
        </w:rPr>
        <w:t>Teapa</w:t>
      </w:r>
      <w:proofErr w:type="spellEnd"/>
      <w:r w:rsidRPr="002A651D">
        <w:rPr>
          <w:rFonts w:asciiTheme="majorHAnsi" w:hAnsiTheme="majorHAnsi"/>
        </w:rPr>
        <w:t xml:space="preserve"> – Director of Hospital </w:t>
      </w:r>
      <w:proofErr w:type="gramStart"/>
      <w:r w:rsidRPr="002A651D">
        <w:rPr>
          <w:rFonts w:asciiTheme="majorHAnsi" w:hAnsiTheme="majorHAnsi"/>
        </w:rPr>
        <w:t>Services</w:t>
      </w:r>
      <w:r>
        <w:rPr>
          <w:rFonts w:asciiTheme="majorHAnsi" w:hAnsiTheme="majorHAnsi"/>
        </w:rPr>
        <w:t xml:space="preserve"> </w:t>
      </w:r>
      <w:r w:rsidR="002A651D">
        <w:rPr>
          <w:rFonts w:asciiTheme="majorHAnsi" w:hAnsiTheme="majorHAnsi"/>
        </w:rPr>
        <w:t xml:space="preserve"> -</w:t>
      </w:r>
      <w:proofErr w:type="gramEnd"/>
      <w:r w:rsidR="002A651D">
        <w:rPr>
          <w:rFonts w:asciiTheme="majorHAnsi" w:hAnsiTheme="majorHAnsi"/>
        </w:rPr>
        <w:t xml:space="preserve"> </w:t>
      </w:r>
      <w:r>
        <w:rPr>
          <w:rFonts w:asciiTheme="majorHAnsi" w:hAnsiTheme="majorHAnsi"/>
        </w:rPr>
        <w:t>on</w:t>
      </w:r>
      <w:r w:rsidRPr="00C85634">
        <w:rPr>
          <w:rFonts w:asciiTheme="majorHAnsi" w:hAnsiTheme="majorHAnsi"/>
        </w:rPr>
        <w:t xml:space="preserve"> how to improve our visits and how best to use our time.</w:t>
      </w:r>
    </w:p>
    <w:p w14:paraId="3936FB14" w14:textId="77777777" w:rsidR="002A651D" w:rsidRPr="00E4756F" w:rsidRDefault="002A651D" w:rsidP="00E4756F">
      <w:pPr>
        <w:spacing w:after="0" w:line="240" w:lineRule="auto"/>
        <w:rPr>
          <w:rFonts w:asciiTheme="majorHAnsi" w:hAnsiTheme="majorHAnsi"/>
          <w:b/>
          <w:bCs/>
        </w:rPr>
      </w:pPr>
    </w:p>
    <w:p w14:paraId="59AD124E" w14:textId="318F55E8" w:rsidR="00E4756F" w:rsidRPr="00C85634" w:rsidRDefault="00E4756F" w:rsidP="00E4756F">
      <w:pPr>
        <w:spacing w:line="240" w:lineRule="auto"/>
        <w:rPr>
          <w:rFonts w:asciiTheme="majorHAnsi" w:hAnsiTheme="majorHAnsi"/>
        </w:rPr>
      </w:pPr>
      <w:r w:rsidRPr="00C85634">
        <w:rPr>
          <w:rFonts w:asciiTheme="majorHAnsi" w:hAnsiTheme="majorHAnsi"/>
        </w:rPr>
        <w:t xml:space="preserve">To address the problem of people apparently not knowing we are on the island or not understanding what services we offer we discussed advertising strategies. The New Zealand Team have agreed to make a video. Two to three weeks prior to our visit an advertisement, including our video, could be aired on Cook Island News. </w:t>
      </w:r>
      <w:r w:rsidR="002A651D">
        <w:rPr>
          <w:rFonts w:asciiTheme="majorHAnsi" w:hAnsiTheme="majorHAnsi"/>
        </w:rPr>
        <w:t xml:space="preserve"> I need to design a</w:t>
      </w:r>
      <w:r w:rsidRPr="00C85634">
        <w:rPr>
          <w:rFonts w:asciiTheme="majorHAnsi" w:hAnsiTheme="majorHAnsi"/>
        </w:rPr>
        <w:t xml:space="preserve"> screening </w:t>
      </w:r>
      <w:r w:rsidRPr="00C85634">
        <w:rPr>
          <w:rFonts w:asciiTheme="majorHAnsi" w:hAnsiTheme="majorHAnsi"/>
        </w:rPr>
        <w:lastRenderedPageBreak/>
        <w:t>questionnaire for the clinic nurses</w:t>
      </w:r>
      <w:r w:rsidR="002A651D">
        <w:rPr>
          <w:rFonts w:asciiTheme="majorHAnsi" w:hAnsiTheme="majorHAnsi"/>
        </w:rPr>
        <w:t>.</w:t>
      </w:r>
      <w:r w:rsidRPr="00C85634">
        <w:rPr>
          <w:rFonts w:asciiTheme="majorHAnsi" w:hAnsiTheme="majorHAnsi"/>
        </w:rPr>
        <w:t xml:space="preserve">  In addition, we have created a leaflet detailing who we are and what we do and when we will next be in the Cook Islands. Once this is approved by TMO, the aim is that it can be placed in GP practices and outpatient</w:t>
      </w:r>
      <w:r>
        <w:rPr>
          <w:rFonts w:asciiTheme="majorHAnsi" w:hAnsiTheme="majorHAnsi"/>
        </w:rPr>
        <w:t xml:space="preserve"> clinics, including on the outer islands.</w:t>
      </w:r>
    </w:p>
    <w:p w14:paraId="5FA42209" w14:textId="77777777" w:rsidR="00E4756F" w:rsidRDefault="00E4756F" w:rsidP="00E4756F">
      <w:pPr>
        <w:spacing w:line="240" w:lineRule="auto"/>
        <w:rPr>
          <w:rFonts w:asciiTheme="majorHAnsi" w:hAnsiTheme="majorHAnsi"/>
        </w:rPr>
      </w:pPr>
      <w:r w:rsidRPr="00C85634">
        <w:rPr>
          <w:rFonts w:asciiTheme="majorHAnsi" w:hAnsiTheme="majorHAnsi"/>
        </w:rPr>
        <w:t>The problem of seeing women from the outer islands was once again addressed. Deacon asked if we could perhaps come for three weeks. This is not something the team could do on a regular basis as any time spent in the Cook Islands is time away from our own patients in New Zealand. We have thought if we could persuade Air Rarotonga to help and enable us to fly directly from one island to the other, instead of backwards and forwards to Rarotonga, we could get at least three outer islands per visit.</w:t>
      </w:r>
    </w:p>
    <w:p w14:paraId="6A89CB69" w14:textId="0033F6CC" w:rsidR="00543146" w:rsidRPr="00C85634" w:rsidRDefault="00543146" w:rsidP="00E4756F">
      <w:pPr>
        <w:spacing w:line="240" w:lineRule="auto"/>
        <w:rPr>
          <w:rFonts w:asciiTheme="majorHAnsi" w:hAnsiTheme="majorHAnsi"/>
        </w:rPr>
      </w:pPr>
      <w:r>
        <w:rPr>
          <w:rFonts w:asciiTheme="majorHAnsi" w:hAnsiTheme="majorHAnsi"/>
        </w:rPr>
        <w:t xml:space="preserve">Michael </w:t>
      </w:r>
      <w:proofErr w:type="spellStart"/>
      <w:r>
        <w:rPr>
          <w:rFonts w:asciiTheme="majorHAnsi" w:hAnsiTheme="majorHAnsi"/>
        </w:rPr>
        <w:t>Kalkoff</w:t>
      </w:r>
      <w:proofErr w:type="spellEnd"/>
      <w:r>
        <w:rPr>
          <w:rFonts w:asciiTheme="majorHAnsi" w:hAnsiTheme="majorHAnsi"/>
        </w:rPr>
        <w:t xml:space="preserve"> and I were also introduced to Dr </w:t>
      </w:r>
      <w:proofErr w:type="spellStart"/>
      <w:r>
        <w:rPr>
          <w:rFonts w:asciiTheme="majorHAnsi" w:hAnsiTheme="majorHAnsi"/>
        </w:rPr>
        <w:t>Dyxon</w:t>
      </w:r>
      <w:proofErr w:type="spellEnd"/>
      <w:r>
        <w:rPr>
          <w:rFonts w:asciiTheme="majorHAnsi" w:hAnsiTheme="majorHAnsi"/>
        </w:rPr>
        <w:t xml:space="preserve"> Hansell, surgeon with WHO. It’s always both useful and encouraging meeting other health professionals committed to improving health services in the Pacific.</w:t>
      </w:r>
    </w:p>
    <w:p w14:paraId="5C90085B" w14:textId="77777777" w:rsidR="00E4756F" w:rsidRDefault="00E4756F" w:rsidP="00E4756F">
      <w:pPr>
        <w:spacing w:after="0"/>
        <w:rPr>
          <w:rFonts w:asciiTheme="majorHAnsi" w:hAnsiTheme="majorHAnsi"/>
          <w:b/>
        </w:rPr>
      </w:pPr>
    </w:p>
    <w:p w14:paraId="1C9D6D38" w14:textId="77777777" w:rsidR="00E4756F" w:rsidRPr="00C85634" w:rsidRDefault="00E4756F" w:rsidP="00E4756F">
      <w:pPr>
        <w:spacing w:after="0"/>
        <w:rPr>
          <w:rFonts w:asciiTheme="majorHAnsi" w:hAnsiTheme="majorHAnsi"/>
          <w:b/>
        </w:rPr>
      </w:pPr>
      <w:r w:rsidRPr="00C85634">
        <w:rPr>
          <w:rFonts w:asciiTheme="majorHAnsi" w:hAnsiTheme="majorHAnsi"/>
          <w:b/>
        </w:rPr>
        <w:t>Thanks</w:t>
      </w:r>
    </w:p>
    <w:p w14:paraId="5E73AEDF" w14:textId="77777777" w:rsidR="00E4756F" w:rsidRPr="00C85634" w:rsidRDefault="00E4756F" w:rsidP="00E4756F">
      <w:pPr>
        <w:rPr>
          <w:rFonts w:asciiTheme="majorHAnsi" w:hAnsiTheme="majorHAnsi"/>
        </w:rPr>
      </w:pPr>
      <w:r w:rsidRPr="00C85634">
        <w:rPr>
          <w:rFonts w:asciiTheme="majorHAnsi" w:hAnsiTheme="majorHAnsi"/>
        </w:rPr>
        <w:t>None of this could have been achieved without generous donations:</w:t>
      </w:r>
    </w:p>
    <w:p w14:paraId="17087D54" w14:textId="77777777" w:rsidR="00E4756F" w:rsidRPr="00C85634" w:rsidRDefault="00E4756F" w:rsidP="00E4756F">
      <w:pPr>
        <w:rPr>
          <w:rFonts w:asciiTheme="majorHAnsi" w:hAnsiTheme="majorHAnsi"/>
        </w:rPr>
      </w:pPr>
      <w:proofErr w:type="spellStart"/>
      <w:r w:rsidRPr="00C85634">
        <w:rPr>
          <w:rFonts w:asciiTheme="majorHAnsi" w:hAnsiTheme="majorHAnsi"/>
          <w:b/>
          <w:bCs/>
        </w:rPr>
        <w:t>Endoventure</w:t>
      </w:r>
      <w:proofErr w:type="spellEnd"/>
      <w:r w:rsidRPr="00C85634">
        <w:rPr>
          <w:rFonts w:asciiTheme="majorHAnsi" w:hAnsiTheme="majorHAnsi"/>
          <w:b/>
          <w:bCs/>
        </w:rPr>
        <w:t xml:space="preserve"> </w:t>
      </w:r>
      <w:r w:rsidRPr="00C85634">
        <w:rPr>
          <w:rFonts w:asciiTheme="majorHAnsi" w:hAnsiTheme="majorHAnsi"/>
        </w:rPr>
        <w:t xml:space="preserve">– 1. Urodynamics machine plus the disposable sensors and filling tubes necessary for doing urodynamic tests. 2. </w:t>
      </w:r>
      <w:proofErr w:type="spellStart"/>
      <w:r w:rsidRPr="00C85634">
        <w:rPr>
          <w:rFonts w:asciiTheme="majorHAnsi" w:hAnsiTheme="majorHAnsi"/>
        </w:rPr>
        <w:t>i</w:t>
      </w:r>
      <w:proofErr w:type="spellEnd"/>
      <w:r w:rsidRPr="00C85634">
        <w:rPr>
          <w:rFonts w:asciiTheme="majorHAnsi" w:hAnsiTheme="majorHAnsi"/>
        </w:rPr>
        <w:t>-Stitch for doing sacrospinous fixation.</w:t>
      </w:r>
    </w:p>
    <w:p w14:paraId="3BBCAA9A" w14:textId="77777777" w:rsidR="00E4756F" w:rsidRPr="00C85634" w:rsidRDefault="00E4756F" w:rsidP="00E4756F">
      <w:pPr>
        <w:rPr>
          <w:rFonts w:asciiTheme="majorHAnsi" w:hAnsiTheme="majorHAnsi"/>
        </w:rPr>
      </w:pPr>
      <w:proofErr w:type="spellStart"/>
      <w:r w:rsidRPr="00C85634">
        <w:rPr>
          <w:rFonts w:asciiTheme="majorHAnsi" w:hAnsiTheme="majorHAnsi"/>
          <w:b/>
          <w:bCs/>
        </w:rPr>
        <w:t>Obex</w:t>
      </w:r>
      <w:proofErr w:type="spellEnd"/>
      <w:r w:rsidRPr="00C85634">
        <w:rPr>
          <w:rFonts w:asciiTheme="majorHAnsi" w:hAnsiTheme="majorHAnsi"/>
        </w:rPr>
        <w:t>- Flexible cystoscopes – for the first time enabling us to do cystoscopies in the outpatient setting and inject Botox into the bladder.</w:t>
      </w:r>
    </w:p>
    <w:p w14:paraId="4FE99A6E" w14:textId="28420A32" w:rsidR="00E4756F" w:rsidRPr="00C85634" w:rsidRDefault="00E4756F" w:rsidP="00E4756F">
      <w:pPr>
        <w:rPr>
          <w:rFonts w:asciiTheme="majorHAnsi" w:hAnsiTheme="majorHAnsi"/>
        </w:rPr>
      </w:pPr>
      <w:r w:rsidRPr="00C85634">
        <w:rPr>
          <w:rFonts w:asciiTheme="majorHAnsi" w:hAnsiTheme="majorHAnsi"/>
          <w:b/>
          <w:bCs/>
        </w:rPr>
        <w:t>Kensington Hospital</w:t>
      </w:r>
      <w:r w:rsidRPr="00C85634">
        <w:rPr>
          <w:rFonts w:asciiTheme="majorHAnsi" w:hAnsiTheme="majorHAnsi"/>
        </w:rPr>
        <w:t xml:space="preserve"> – Botox and two cystoscopy needles as well as the lone of the instruments used for doing sacrospinous fixation.</w:t>
      </w:r>
    </w:p>
    <w:p w14:paraId="4FD6488C" w14:textId="77777777" w:rsidR="00E4756F" w:rsidRPr="00C85634" w:rsidRDefault="00E4756F" w:rsidP="00E4756F">
      <w:pPr>
        <w:rPr>
          <w:rFonts w:asciiTheme="majorHAnsi" w:hAnsiTheme="majorHAnsi"/>
        </w:rPr>
      </w:pPr>
      <w:r w:rsidRPr="00C85634">
        <w:rPr>
          <w:rFonts w:asciiTheme="majorHAnsi" w:hAnsiTheme="majorHAnsi"/>
          <w:b/>
          <w:bCs/>
        </w:rPr>
        <w:t>Northland Gynaecology</w:t>
      </w:r>
      <w:r w:rsidRPr="00C85634">
        <w:rPr>
          <w:rFonts w:asciiTheme="majorHAnsi" w:hAnsiTheme="majorHAnsi"/>
        </w:rPr>
        <w:t>- the loan of the cystoscopy monitor, plus reusable instruments to stay in Rarotonga.</w:t>
      </w:r>
      <w:r w:rsidRPr="00C85634">
        <w:rPr>
          <w:rFonts w:asciiTheme="majorHAnsi" w:hAnsiTheme="majorHAnsi"/>
        </w:rPr>
        <w:tab/>
      </w:r>
    </w:p>
    <w:p w14:paraId="6AAA13D9" w14:textId="77777777" w:rsidR="00E4756F" w:rsidRPr="00C85634" w:rsidRDefault="00E4756F" w:rsidP="00E4756F">
      <w:pPr>
        <w:rPr>
          <w:rFonts w:asciiTheme="majorHAnsi" w:hAnsiTheme="majorHAnsi"/>
        </w:rPr>
      </w:pPr>
      <w:r w:rsidRPr="00C85634">
        <w:rPr>
          <w:rFonts w:asciiTheme="majorHAnsi" w:hAnsiTheme="majorHAnsi"/>
          <w:b/>
          <w:bCs/>
        </w:rPr>
        <w:t>J&amp;J</w:t>
      </w:r>
      <w:r w:rsidRPr="00C85634">
        <w:rPr>
          <w:rFonts w:asciiTheme="majorHAnsi" w:hAnsiTheme="majorHAnsi"/>
        </w:rPr>
        <w:t xml:space="preserve"> – sutures</w:t>
      </w:r>
    </w:p>
    <w:p w14:paraId="19C868BD" w14:textId="77777777" w:rsidR="00E4756F" w:rsidRPr="00C85634" w:rsidRDefault="00E4756F" w:rsidP="00E4756F">
      <w:pPr>
        <w:rPr>
          <w:rFonts w:asciiTheme="majorHAnsi" w:hAnsiTheme="majorHAnsi"/>
        </w:rPr>
      </w:pPr>
      <w:r w:rsidRPr="00C85634">
        <w:rPr>
          <w:rFonts w:asciiTheme="majorHAnsi" w:hAnsiTheme="majorHAnsi"/>
          <w:b/>
          <w:bCs/>
        </w:rPr>
        <w:t xml:space="preserve">Hallmark Surgical </w:t>
      </w:r>
      <w:r w:rsidRPr="00C85634">
        <w:rPr>
          <w:rFonts w:asciiTheme="majorHAnsi" w:hAnsiTheme="majorHAnsi"/>
        </w:rPr>
        <w:t>– ring pessaries</w:t>
      </w:r>
    </w:p>
    <w:p w14:paraId="3866ECA2" w14:textId="77777777" w:rsidR="00E4756F" w:rsidRPr="00C85634" w:rsidRDefault="00E4756F" w:rsidP="00E4756F">
      <w:pPr>
        <w:rPr>
          <w:rFonts w:asciiTheme="majorHAnsi" w:hAnsiTheme="majorHAnsi"/>
        </w:rPr>
      </w:pPr>
      <w:r w:rsidRPr="00C85634">
        <w:rPr>
          <w:rFonts w:asciiTheme="majorHAnsi" w:hAnsiTheme="majorHAnsi"/>
          <w:b/>
          <w:bCs/>
        </w:rPr>
        <w:t>REM Systems</w:t>
      </w:r>
      <w:r w:rsidRPr="00C85634">
        <w:rPr>
          <w:rFonts w:asciiTheme="majorHAnsi" w:hAnsiTheme="majorHAnsi"/>
        </w:rPr>
        <w:t xml:space="preserve"> – Bladder scanner.</w:t>
      </w:r>
    </w:p>
    <w:p w14:paraId="5F90D1C0" w14:textId="77777777" w:rsidR="00E4756F" w:rsidRPr="00C85634" w:rsidRDefault="00E4756F" w:rsidP="00E4756F">
      <w:pPr>
        <w:rPr>
          <w:rFonts w:asciiTheme="majorHAnsi" w:hAnsiTheme="majorHAnsi"/>
        </w:rPr>
      </w:pPr>
      <w:proofErr w:type="spellStart"/>
      <w:r w:rsidRPr="00C85634">
        <w:rPr>
          <w:rFonts w:asciiTheme="majorHAnsi" w:hAnsiTheme="majorHAnsi"/>
          <w:b/>
          <w:bCs/>
        </w:rPr>
        <w:t>Putiputi</w:t>
      </w:r>
      <w:proofErr w:type="spellEnd"/>
      <w:r w:rsidRPr="00C85634">
        <w:rPr>
          <w:rFonts w:asciiTheme="majorHAnsi" w:hAnsiTheme="majorHAnsi"/>
          <w:b/>
          <w:bCs/>
        </w:rPr>
        <w:t xml:space="preserve"> Charitable Trust</w:t>
      </w:r>
      <w:r w:rsidRPr="00C85634">
        <w:rPr>
          <w:rFonts w:asciiTheme="majorHAnsi" w:hAnsiTheme="majorHAnsi"/>
        </w:rPr>
        <w:t xml:space="preserve"> – Surgical instruments and an ongoing connection with our donors and other interested parties.</w:t>
      </w:r>
    </w:p>
    <w:p w14:paraId="51CB96DA" w14:textId="77777777" w:rsidR="00E4756F" w:rsidRPr="00C85634" w:rsidRDefault="00E4756F" w:rsidP="00E4756F">
      <w:pPr>
        <w:rPr>
          <w:rFonts w:asciiTheme="majorHAnsi" w:hAnsiTheme="majorHAnsi"/>
        </w:rPr>
      </w:pPr>
    </w:p>
    <w:p w14:paraId="0A671CD0" w14:textId="77777777" w:rsidR="00E4756F" w:rsidRPr="00C85634" w:rsidRDefault="00E4756F" w:rsidP="00E4756F">
      <w:pPr>
        <w:rPr>
          <w:rFonts w:asciiTheme="majorHAnsi" w:hAnsiTheme="majorHAnsi"/>
        </w:rPr>
      </w:pPr>
      <w:r w:rsidRPr="00C85634">
        <w:rPr>
          <w:rFonts w:asciiTheme="majorHAnsi" w:hAnsiTheme="majorHAnsi"/>
        </w:rPr>
        <w:t>Dr Mairi Wallace</w:t>
      </w:r>
    </w:p>
    <w:p w14:paraId="30C91574" w14:textId="77777777" w:rsidR="00E4756F" w:rsidRPr="00C85634" w:rsidRDefault="00E4756F" w:rsidP="00E4756F">
      <w:pPr>
        <w:rPr>
          <w:rFonts w:asciiTheme="majorHAnsi" w:hAnsiTheme="majorHAnsi"/>
        </w:rPr>
      </w:pPr>
      <w:r w:rsidRPr="00C85634">
        <w:rPr>
          <w:rFonts w:asciiTheme="majorHAnsi" w:hAnsiTheme="majorHAnsi"/>
        </w:rPr>
        <w:t>Whangarei</w:t>
      </w:r>
    </w:p>
    <w:p w14:paraId="2D48DE54" w14:textId="77777777" w:rsidR="00E4756F" w:rsidRPr="00C85634" w:rsidRDefault="00E4756F" w:rsidP="00E4756F">
      <w:pPr>
        <w:rPr>
          <w:rFonts w:asciiTheme="majorHAnsi" w:hAnsiTheme="majorHAnsi"/>
        </w:rPr>
      </w:pPr>
      <w:r w:rsidRPr="00C85634">
        <w:rPr>
          <w:rFonts w:asciiTheme="majorHAnsi" w:hAnsiTheme="majorHAnsi"/>
        </w:rPr>
        <w:t>Northland</w:t>
      </w:r>
    </w:p>
    <w:p w14:paraId="5F861887" w14:textId="77777777" w:rsidR="00E4756F" w:rsidRPr="00C85634" w:rsidRDefault="00E4756F" w:rsidP="00E4756F">
      <w:pPr>
        <w:rPr>
          <w:rFonts w:asciiTheme="majorHAnsi" w:hAnsiTheme="majorHAnsi"/>
        </w:rPr>
      </w:pPr>
      <w:r w:rsidRPr="00C85634">
        <w:rPr>
          <w:rFonts w:asciiTheme="majorHAnsi" w:hAnsiTheme="majorHAnsi"/>
        </w:rPr>
        <w:t>August 2025</w:t>
      </w:r>
    </w:p>
    <w:p w14:paraId="77389E92" w14:textId="77777777" w:rsidR="004F4B8C" w:rsidRDefault="00475F38">
      <w:pPr>
        <w:rPr>
          <w:sz w:val="20"/>
          <w:szCs w:val="20"/>
        </w:rPr>
      </w:pPr>
      <w:r>
        <w:rPr>
          <w:noProof/>
        </w:rPr>
        <w:lastRenderedPageBreak/>
        <w:drawing>
          <wp:inline distT="0" distB="0" distL="0" distR="0" wp14:anchorId="0DB4BD13" wp14:editId="1B78CF03">
            <wp:extent cx="5156200" cy="3630934"/>
            <wp:effectExtent l="0" t="0" r="0" b="1270"/>
            <wp:docPr id="748451023" name="Picture 4" descr="A group of people posing for a phot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8451023" name="Picture 4" descr="A group of people posing for a photo&#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5285426" cy="3721933"/>
                    </a:xfrm>
                    <a:prstGeom prst="rect">
                      <a:avLst/>
                    </a:prstGeom>
                  </pic:spPr>
                </pic:pic>
              </a:graphicData>
            </a:graphic>
          </wp:inline>
        </w:drawing>
      </w:r>
    </w:p>
    <w:p w14:paraId="6A3435E1" w14:textId="35391B42" w:rsidR="004F4B8C" w:rsidRDefault="004F4B8C">
      <w:pPr>
        <w:rPr>
          <w:sz w:val="20"/>
          <w:szCs w:val="20"/>
        </w:rPr>
      </w:pPr>
      <w:r w:rsidRPr="004F4B8C">
        <w:rPr>
          <w:sz w:val="20"/>
          <w:szCs w:val="20"/>
        </w:rPr>
        <w:t>Cl</w:t>
      </w:r>
      <w:r w:rsidRPr="004F4B8C">
        <w:rPr>
          <w:sz w:val="20"/>
          <w:szCs w:val="20"/>
        </w:rPr>
        <w:t xml:space="preserve">inic team: Drs Mairi Wallace and Kevin </w:t>
      </w:r>
      <w:proofErr w:type="spellStart"/>
      <w:r w:rsidRPr="004F4B8C">
        <w:rPr>
          <w:sz w:val="20"/>
          <w:szCs w:val="20"/>
        </w:rPr>
        <w:t>Bisili</w:t>
      </w:r>
      <w:proofErr w:type="spellEnd"/>
      <w:r w:rsidRPr="004F4B8C">
        <w:rPr>
          <w:sz w:val="20"/>
          <w:szCs w:val="20"/>
        </w:rPr>
        <w:t xml:space="preserve">, Shelley Solomon physiotherapist and Registered Nurse Maryanne </w:t>
      </w:r>
      <w:proofErr w:type="spellStart"/>
      <w:r w:rsidRPr="004F4B8C">
        <w:rPr>
          <w:sz w:val="20"/>
          <w:szCs w:val="20"/>
        </w:rPr>
        <w:t>Pakitoa</w:t>
      </w:r>
      <w:proofErr w:type="spellEnd"/>
      <w:r w:rsidRPr="004F4B8C">
        <w:rPr>
          <w:sz w:val="20"/>
          <w:szCs w:val="20"/>
        </w:rPr>
        <w:t>.</w:t>
      </w:r>
    </w:p>
    <w:p w14:paraId="78118F8A" w14:textId="52282C31" w:rsidR="004F4B8C" w:rsidRDefault="004F4B8C">
      <w:pPr>
        <w:rPr>
          <w:sz w:val="20"/>
          <w:szCs w:val="20"/>
        </w:rPr>
      </w:pPr>
      <w:r>
        <w:rPr>
          <w:noProof/>
        </w:rPr>
        <w:drawing>
          <wp:inline distT="0" distB="0" distL="0" distR="0" wp14:anchorId="1E226439" wp14:editId="622408F7">
            <wp:extent cx="5156791" cy="3867880"/>
            <wp:effectExtent l="0" t="0" r="0" b="5715"/>
            <wp:docPr id="99905431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9054311" name="Picture 999054311"/>
                    <pic:cNvPicPr/>
                  </pic:nvPicPr>
                  <pic:blipFill>
                    <a:blip r:embed="rId6" cstate="print">
                      <a:extLst>
                        <a:ext uri="{28A0092B-C50C-407E-A947-70E740481C1C}">
                          <a14:useLocalDpi xmlns:a14="http://schemas.microsoft.com/office/drawing/2010/main" val="0"/>
                        </a:ext>
                      </a:extLst>
                    </a:blip>
                    <a:stretch>
                      <a:fillRect/>
                    </a:stretch>
                  </pic:blipFill>
                  <pic:spPr>
                    <a:xfrm>
                      <a:off x="0" y="0"/>
                      <a:ext cx="5352823" cy="4014915"/>
                    </a:xfrm>
                    <a:prstGeom prst="rect">
                      <a:avLst/>
                    </a:prstGeom>
                  </pic:spPr>
                </pic:pic>
              </a:graphicData>
            </a:graphic>
          </wp:inline>
        </w:drawing>
      </w:r>
    </w:p>
    <w:p w14:paraId="619080D2" w14:textId="7D67A5BC" w:rsidR="004F4B8C" w:rsidRPr="004F4B8C" w:rsidRDefault="004F4B8C">
      <w:pPr>
        <w:rPr>
          <w:sz w:val="20"/>
          <w:szCs w:val="20"/>
        </w:rPr>
      </w:pPr>
      <w:proofErr w:type="gramStart"/>
      <w:r>
        <w:rPr>
          <w:sz w:val="20"/>
          <w:szCs w:val="20"/>
        </w:rPr>
        <w:t>Out Patients</w:t>
      </w:r>
      <w:proofErr w:type="gramEnd"/>
      <w:r>
        <w:rPr>
          <w:sz w:val="20"/>
          <w:szCs w:val="20"/>
        </w:rPr>
        <w:t xml:space="preserve"> Department</w:t>
      </w:r>
    </w:p>
    <w:p w14:paraId="0E43F87C" w14:textId="77777777" w:rsidR="004F4B8C" w:rsidRDefault="004F4B8C">
      <w:r>
        <w:rPr>
          <w:noProof/>
        </w:rPr>
        <w:lastRenderedPageBreak/>
        <w:drawing>
          <wp:inline distT="0" distB="0" distL="0" distR="0" wp14:anchorId="44B09951" wp14:editId="1F7EE501">
            <wp:extent cx="5174130" cy="3880884"/>
            <wp:effectExtent l="0" t="0" r="0" b="5715"/>
            <wp:docPr id="55106433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1064333" name="Picture 551064333"/>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04111" cy="3903371"/>
                    </a:xfrm>
                    <a:prstGeom prst="rect">
                      <a:avLst/>
                    </a:prstGeom>
                  </pic:spPr>
                </pic:pic>
              </a:graphicData>
            </a:graphic>
          </wp:inline>
        </w:drawing>
      </w:r>
    </w:p>
    <w:p w14:paraId="57908C16" w14:textId="4C61D4E9" w:rsidR="004F4B8C" w:rsidRDefault="004F4B8C">
      <w:r>
        <w:t>Shelley with the bladder scanner, leant to us by REM.</w:t>
      </w:r>
    </w:p>
    <w:p w14:paraId="2944E67A" w14:textId="5FE30B11" w:rsidR="004F4B8C" w:rsidRDefault="00543146">
      <w:r>
        <w:rPr>
          <w:noProof/>
        </w:rPr>
        <w:drawing>
          <wp:inline distT="0" distB="0" distL="0" distR="0" wp14:anchorId="109DE763" wp14:editId="589321A7">
            <wp:extent cx="5173980" cy="3880772"/>
            <wp:effectExtent l="0" t="0" r="0" b="5715"/>
            <wp:docPr id="207152320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1523208" name="Picture 2071523208"/>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45336" cy="3934293"/>
                    </a:xfrm>
                    <a:prstGeom prst="rect">
                      <a:avLst/>
                    </a:prstGeom>
                  </pic:spPr>
                </pic:pic>
              </a:graphicData>
            </a:graphic>
          </wp:inline>
        </w:drawing>
      </w:r>
    </w:p>
    <w:p w14:paraId="45A294BE" w14:textId="49061FCF" w:rsidR="004F4B8C" w:rsidRDefault="004F4B8C">
      <w:r>
        <w:t xml:space="preserve">Injecting Botox into a bladder, made possible by </w:t>
      </w:r>
      <w:proofErr w:type="spellStart"/>
      <w:r>
        <w:t>Pusen</w:t>
      </w:r>
      <w:proofErr w:type="spellEnd"/>
      <w:r>
        <w:t xml:space="preserve"> and Kensington Hospital</w:t>
      </w:r>
    </w:p>
    <w:p w14:paraId="007508B9" w14:textId="77777777" w:rsidR="004F4B8C" w:rsidRDefault="004F4B8C">
      <w:r>
        <w:rPr>
          <w:noProof/>
        </w:rPr>
        <w:lastRenderedPageBreak/>
        <w:drawing>
          <wp:inline distT="0" distB="0" distL="0" distR="0" wp14:anchorId="60DCECC9" wp14:editId="108EFD2B">
            <wp:extent cx="4763386" cy="3572804"/>
            <wp:effectExtent l="0" t="0" r="0" b="0"/>
            <wp:docPr id="167765550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7655505" name="Picture 1677655505"/>
                    <pic:cNvPicPr/>
                  </pic:nvPicPr>
                  <pic:blipFill>
                    <a:blip r:embed="rId9" cstate="print">
                      <a:extLst>
                        <a:ext uri="{28A0092B-C50C-407E-A947-70E740481C1C}">
                          <a14:useLocalDpi xmlns:a14="http://schemas.microsoft.com/office/drawing/2010/main" val="0"/>
                        </a:ext>
                      </a:extLst>
                    </a:blip>
                    <a:stretch>
                      <a:fillRect/>
                    </a:stretch>
                  </pic:blipFill>
                  <pic:spPr>
                    <a:xfrm>
                      <a:off x="0" y="0"/>
                      <a:ext cx="4809720" cy="3607557"/>
                    </a:xfrm>
                    <a:prstGeom prst="rect">
                      <a:avLst/>
                    </a:prstGeom>
                  </pic:spPr>
                </pic:pic>
              </a:graphicData>
            </a:graphic>
          </wp:inline>
        </w:drawing>
      </w:r>
    </w:p>
    <w:p w14:paraId="35757A8E" w14:textId="32D2D8AD" w:rsidR="004F4B8C" w:rsidRDefault="004F4B8C">
      <w:r>
        <w:t xml:space="preserve">Tina and Shelley in the hospital grounds, taking a </w:t>
      </w:r>
      <w:r w:rsidR="0075153D">
        <w:t>well-earned</w:t>
      </w:r>
      <w:r>
        <w:t xml:space="preserve"> lunch break.</w:t>
      </w:r>
    </w:p>
    <w:p w14:paraId="0BBB4918" w14:textId="24DC60AC" w:rsidR="004F4B8C" w:rsidRDefault="004F4B8C">
      <w:r>
        <w:rPr>
          <w:noProof/>
        </w:rPr>
        <w:drawing>
          <wp:inline distT="0" distB="0" distL="0" distR="0" wp14:anchorId="76F7CC2A" wp14:editId="159BAED6">
            <wp:extent cx="4794986" cy="3596505"/>
            <wp:effectExtent l="0" t="0" r="5715" b="0"/>
            <wp:docPr id="7503705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0370565" name="Picture 750370565"/>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833545" cy="3625426"/>
                    </a:xfrm>
                    <a:prstGeom prst="rect">
                      <a:avLst/>
                    </a:prstGeom>
                  </pic:spPr>
                </pic:pic>
              </a:graphicData>
            </a:graphic>
          </wp:inline>
        </w:drawing>
      </w:r>
    </w:p>
    <w:p w14:paraId="7A0DFF7E" w14:textId="738BFE91" w:rsidR="004F4B8C" w:rsidRDefault="004F4B8C">
      <w:r>
        <w:t xml:space="preserve">Room set up for doing Urodynamics tests - thanks to </w:t>
      </w:r>
      <w:proofErr w:type="spellStart"/>
      <w:r>
        <w:t>Endoventure</w:t>
      </w:r>
      <w:proofErr w:type="spellEnd"/>
      <w:r>
        <w:t xml:space="preserve">, and flexible cystoscopies, thanks to </w:t>
      </w:r>
      <w:proofErr w:type="spellStart"/>
      <w:r>
        <w:t>Pusen</w:t>
      </w:r>
      <w:proofErr w:type="spellEnd"/>
      <w:r>
        <w:t>.</w:t>
      </w:r>
    </w:p>
    <w:p w14:paraId="5EC3B2B9" w14:textId="5F6534B2" w:rsidR="0075153D" w:rsidRDefault="004F4B8C">
      <w:r>
        <w:rPr>
          <w:noProof/>
        </w:rPr>
        <w:lastRenderedPageBreak/>
        <w:drawing>
          <wp:inline distT="0" distB="0" distL="0" distR="0" wp14:anchorId="432182EC" wp14:editId="30ED2B1C">
            <wp:extent cx="5731510" cy="3554095"/>
            <wp:effectExtent l="0" t="0" r="0" b="1905"/>
            <wp:docPr id="605643974" name="Picture 7" descr="Two men standing in front of a map&#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5643974" name="Picture 7" descr="Two men standing in front of a map&#10;&#10;AI-generated content may be incorrec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31510" cy="3554095"/>
                    </a:xfrm>
                    <a:prstGeom prst="rect">
                      <a:avLst/>
                    </a:prstGeom>
                  </pic:spPr>
                </pic:pic>
              </a:graphicData>
            </a:graphic>
          </wp:inline>
        </w:drawing>
      </w:r>
    </w:p>
    <w:p w14:paraId="40452805" w14:textId="20A93A95" w:rsidR="0075153D" w:rsidRDefault="0075153D">
      <w:r>
        <w:t xml:space="preserve">Drs Kevin </w:t>
      </w:r>
      <w:proofErr w:type="spellStart"/>
      <w:r>
        <w:t>Bisili</w:t>
      </w:r>
      <w:proofErr w:type="spellEnd"/>
      <w:r>
        <w:t xml:space="preserve">, Gynaecologist in Rarotonga, and Dr Michael </w:t>
      </w:r>
      <w:proofErr w:type="spellStart"/>
      <w:r>
        <w:t>Kalkoff</w:t>
      </w:r>
      <w:proofErr w:type="spellEnd"/>
      <w:r>
        <w:t>, anaesthetist.</w:t>
      </w:r>
    </w:p>
    <w:p w14:paraId="43D462DE" w14:textId="1F035AEB" w:rsidR="00646359" w:rsidRDefault="004F4B8C">
      <w:r>
        <w:rPr>
          <w:noProof/>
        </w:rPr>
        <w:drawing>
          <wp:inline distT="0" distB="0" distL="0" distR="0" wp14:anchorId="44A6C4CD" wp14:editId="5CB1ED65">
            <wp:extent cx="5731510" cy="3428365"/>
            <wp:effectExtent l="0" t="0" r="0" b="635"/>
            <wp:docPr id="167748809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7488091" name="Picture 167748809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31510" cy="3428365"/>
                    </a:xfrm>
                    <a:prstGeom prst="rect">
                      <a:avLst/>
                    </a:prstGeom>
                  </pic:spPr>
                </pic:pic>
              </a:graphicData>
            </a:graphic>
          </wp:inline>
        </w:drawing>
      </w:r>
    </w:p>
    <w:p w14:paraId="0766C0A7" w14:textId="47BE2D2F" w:rsidR="0075153D" w:rsidRDefault="0075153D">
      <w:r>
        <w:t>Cook Island theatre team - nurses Kirsten, Rebecca, Joyce (Charge Nurse) and Angie. Behind them, Dr T Maea, anaesthetist.</w:t>
      </w:r>
    </w:p>
    <w:sectPr w:rsidR="0075153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4E5D4C"/>
    <w:multiLevelType w:val="hybridMultilevel"/>
    <w:tmpl w:val="76FAC5E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6A416D8"/>
    <w:multiLevelType w:val="hybridMultilevel"/>
    <w:tmpl w:val="723A8016"/>
    <w:lvl w:ilvl="0" w:tplc="6AC68688">
      <w:start w:val="1"/>
      <w:numFmt w:val="decimal"/>
      <w:lvlText w:val="%1."/>
      <w:lvlJc w:val="left"/>
      <w:pPr>
        <w:ind w:left="760" w:hanging="40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98D73A1"/>
    <w:multiLevelType w:val="hybridMultilevel"/>
    <w:tmpl w:val="5552C0F0"/>
    <w:lvl w:ilvl="0" w:tplc="04090001">
      <w:start w:val="1"/>
      <w:numFmt w:val="bullet"/>
      <w:lvlText w:val=""/>
      <w:lvlJc w:val="left"/>
      <w:pPr>
        <w:ind w:left="1211" w:hanging="360"/>
      </w:pPr>
      <w:rPr>
        <w:rFonts w:ascii="Symbol" w:hAnsi="Symbol" w:hint="default"/>
      </w:rPr>
    </w:lvl>
    <w:lvl w:ilvl="1" w:tplc="04090003">
      <w:start w:val="1"/>
      <w:numFmt w:val="bullet"/>
      <w:lvlText w:val="o"/>
      <w:lvlJc w:val="left"/>
      <w:pPr>
        <w:ind w:left="1931" w:hanging="360"/>
      </w:pPr>
      <w:rPr>
        <w:rFonts w:ascii="Courier New" w:hAnsi="Courier New" w:hint="default"/>
      </w:rPr>
    </w:lvl>
    <w:lvl w:ilvl="2" w:tplc="04090005" w:tentative="1">
      <w:start w:val="1"/>
      <w:numFmt w:val="bullet"/>
      <w:lvlText w:val=""/>
      <w:lvlJc w:val="left"/>
      <w:pPr>
        <w:ind w:left="2651" w:hanging="360"/>
      </w:pPr>
      <w:rPr>
        <w:rFonts w:ascii="Wingdings" w:hAnsi="Wingdings" w:hint="default"/>
      </w:rPr>
    </w:lvl>
    <w:lvl w:ilvl="3" w:tplc="04090001" w:tentative="1">
      <w:start w:val="1"/>
      <w:numFmt w:val="bullet"/>
      <w:lvlText w:val=""/>
      <w:lvlJc w:val="left"/>
      <w:pPr>
        <w:ind w:left="3371" w:hanging="360"/>
      </w:pPr>
      <w:rPr>
        <w:rFonts w:ascii="Symbol" w:hAnsi="Symbol" w:hint="default"/>
      </w:rPr>
    </w:lvl>
    <w:lvl w:ilvl="4" w:tplc="04090003" w:tentative="1">
      <w:start w:val="1"/>
      <w:numFmt w:val="bullet"/>
      <w:lvlText w:val="o"/>
      <w:lvlJc w:val="left"/>
      <w:pPr>
        <w:ind w:left="4091" w:hanging="360"/>
      </w:pPr>
      <w:rPr>
        <w:rFonts w:ascii="Courier New" w:hAnsi="Courier New" w:hint="default"/>
      </w:rPr>
    </w:lvl>
    <w:lvl w:ilvl="5" w:tplc="04090005" w:tentative="1">
      <w:start w:val="1"/>
      <w:numFmt w:val="bullet"/>
      <w:lvlText w:val=""/>
      <w:lvlJc w:val="left"/>
      <w:pPr>
        <w:ind w:left="4811" w:hanging="360"/>
      </w:pPr>
      <w:rPr>
        <w:rFonts w:ascii="Wingdings" w:hAnsi="Wingdings" w:hint="default"/>
      </w:rPr>
    </w:lvl>
    <w:lvl w:ilvl="6" w:tplc="04090001" w:tentative="1">
      <w:start w:val="1"/>
      <w:numFmt w:val="bullet"/>
      <w:lvlText w:val=""/>
      <w:lvlJc w:val="left"/>
      <w:pPr>
        <w:ind w:left="5531" w:hanging="360"/>
      </w:pPr>
      <w:rPr>
        <w:rFonts w:ascii="Symbol" w:hAnsi="Symbol" w:hint="default"/>
      </w:rPr>
    </w:lvl>
    <w:lvl w:ilvl="7" w:tplc="04090003" w:tentative="1">
      <w:start w:val="1"/>
      <w:numFmt w:val="bullet"/>
      <w:lvlText w:val="o"/>
      <w:lvlJc w:val="left"/>
      <w:pPr>
        <w:ind w:left="6251" w:hanging="360"/>
      </w:pPr>
      <w:rPr>
        <w:rFonts w:ascii="Courier New" w:hAnsi="Courier New" w:hint="default"/>
      </w:rPr>
    </w:lvl>
    <w:lvl w:ilvl="8" w:tplc="04090005" w:tentative="1">
      <w:start w:val="1"/>
      <w:numFmt w:val="bullet"/>
      <w:lvlText w:val=""/>
      <w:lvlJc w:val="left"/>
      <w:pPr>
        <w:ind w:left="6971" w:hanging="360"/>
      </w:pPr>
      <w:rPr>
        <w:rFonts w:ascii="Wingdings" w:hAnsi="Wingdings" w:hint="default"/>
      </w:rPr>
    </w:lvl>
  </w:abstractNum>
  <w:num w:numId="1" w16cid:durableId="2029985443">
    <w:abstractNumId w:val="1"/>
  </w:num>
  <w:num w:numId="2" w16cid:durableId="1918636763">
    <w:abstractNumId w:val="2"/>
  </w:num>
  <w:num w:numId="3" w16cid:durableId="15919621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756F"/>
    <w:rsid w:val="001954FA"/>
    <w:rsid w:val="002A651D"/>
    <w:rsid w:val="002F64D2"/>
    <w:rsid w:val="00475F38"/>
    <w:rsid w:val="004F4B8C"/>
    <w:rsid w:val="00543146"/>
    <w:rsid w:val="00646359"/>
    <w:rsid w:val="0075153D"/>
    <w:rsid w:val="00CC3385"/>
    <w:rsid w:val="00E4756F"/>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ecimalSymbol w:val="."/>
  <w:listSeparator w:val=","/>
  <w14:docId w14:val="45BACA3F"/>
  <w15:chartTrackingRefBased/>
  <w15:docId w15:val="{C53318F8-2784-1543-9C21-C385B38621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NZ"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756F"/>
    <w:rPr>
      <w:lang w:val="en-GB"/>
    </w:rPr>
  </w:style>
  <w:style w:type="paragraph" w:styleId="Heading1">
    <w:name w:val="heading 1"/>
    <w:basedOn w:val="Normal"/>
    <w:next w:val="Normal"/>
    <w:link w:val="Heading1Char"/>
    <w:uiPriority w:val="9"/>
    <w:qFormat/>
    <w:rsid w:val="00E4756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4756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4756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4756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4756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4756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4756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4756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4756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4756F"/>
    <w:rPr>
      <w:rFonts w:asciiTheme="majorHAnsi" w:eastAsiaTheme="majorEastAsia" w:hAnsiTheme="majorHAnsi" w:cstheme="majorBidi"/>
      <w:color w:val="0F4761" w:themeColor="accent1" w:themeShade="BF"/>
      <w:sz w:val="40"/>
      <w:szCs w:val="40"/>
      <w:lang w:val="en-GB"/>
    </w:rPr>
  </w:style>
  <w:style w:type="character" w:customStyle="1" w:styleId="Heading2Char">
    <w:name w:val="Heading 2 Char"/>
    <w:basedOn w:val="DefaultParagraphFont"/>
    <w:link w:val="Heading2"/>
    <w:uiPriority w:val="9"/>
    <w:semiHidden/>
    <w:rsid w:val="00E4756F"/>
    <w:rPr>
      <w:rFonts w:asciiTheme="majorHAnsi" w:eastAsiaTheme="majorEastAsia" w:hAnsiTheme="majorHAnsi" w:cstheme="majorBidi"/>
      <w:color w:val="0F4761" w:themeColor="accent1" w:themeShade="BF"/>
      <w:sz w:val="32"/>
      <w:szCs w:val="32"/>
      <w:lang w:val="en-GB"/>
    </w:rPr>
  </w:style>
  <w:style w:type="character" w:customStyle="1" w:styleId="Heading3Char">
    <w:name w:val="Heading 3 Char"/>
    <w:basedOn w:val="DefaultParagraphFont"/>
    <w:link w:val="Heading3"/>
    <w:uiPriority w:val="9"/>
    <w:semiHidden/>
    <w:rsid w:val="00E4756F"/>
    <w:rPr>
      <w:rFonts w:eastAsiaTheme="majorEastAsia" w:cstheme="majorBidi"/>
      <w:color w:val="0F4761" w:themeColor="accent1" w:themeShade="BF"/>
      <w:sz w:val="28"/>
      <w:szCs w:val="28"/>
      <w:lang w:val="en-GB"/>
    </w:rPr>
  </w:style>
  <w:style w:type="character" w:customStyle="1" w:styleId="Heading4Char">
    <w:name w:val="Heading 4 Char"/>
    <w:basedOn w:val="DefaultParagraphFont"/>
    <w:link w:val="Heading4"/>
    <w:uiPriority w:val="9"/>
    <w:semiHidden/>
    <w:rsid w:val="00E4756F"/>
    <w:rPr>
      <w:rFonts w:eastAsiaTheme="majorEastAsia" w:cstheme="majorBidi"/>
      <w:i/>
      <w:iCs/>
      <w:color w:val="0F4761" w:themeColor="accent1" w:themeShade="BF"/>
      <w:lang w:val="en-GB"/>
    </w:rPr>
  </w:style>
  <w:style w:type="character" w:customStyle="1" w:styleId="Heading5Char">
    <w:name w:val="Heading 5 Char"/>
    <w:basedOn w:val="DefaultParagraphFont"/>
    <w:link w:val="Heading5"/>
    <w:uiPriority w:val="9"/>
    <w:semiHidden/>
    <w:rsid w:val="00E4756F"/>
    <w:rPr>
      <w:rFonts w:eastAsiaTheme="majorEastAsia" w:cstheme="majorBidi"/>
      <w:color w:val="0F4761" w:themeColor="accent1" w:themeShade="BF"/>
      <w:lang w:val="en-GB"/>
    </w:rPr>
  </w:style>
  <w:style w:type="character" w:customStyle="1" w:styleId="Heading6Char">
    <w:name w:val="Heading 6 Char"/>
    <w:basedOn w:val="DefaultParagraphFont"/>
    <w:link w:val="Heading6"/>
    <w:uiPriority w:val="9"/>
    <w:semiHidden/>
    <w:rsid w:val="00E4756F"/>
    <w:rPr>
      <w:rFonts w:eastAsiaTheme="majorEastAsia" w:cstheme="majorBidi"/>
      <w:i/>
      <w:iCs/>
      <w:color w:val="595959" w:themeColor="text1" w:themeTint="A6"/>
      <w:lang w:val="en-GB"/>
    </w:rPr>
  </w:style>
  <w:style w:type="character" w:customStyle="1" w:styleId="Heading7Char">
    <w:name w:val="Heading 7 Char"/>
    <w:basedOn w:val="DefaultParagraphFont"/>
    <w:link w:val="Heading7"/>
    <w:uiPriority w:val="9"/>
    <w:semiHidden/>
    <w:rsid w:val="00E4756F"/>
    <w:rPr>
      <w:rFonts w:eastAsiaTheme="majorEastAsia" w:cstheme="majorBidi"/>
      <w:color w:val="595959" w:themeColor="text1" w:themeTint="A6"/>
      <w:lang w:val="en-GB"/>
    </w:rPr>
  </w:style>
  <w:style w:type="character" w:customStyle="1" w:styleId="Heading8Char">
    <w:name w:val="Heading 8 Char"/>
    <w:basedOn w:val="DefaultParagraphFont"/>
    <w:link w:val="Heading8"/>
    <w:uiPriority w:val="9"/>
    <w:semiHidden/>
    <w:rsid w:val="00E4756F"/>
    <w:rPr>
      <w:rFonts w:eastAsiaTheme="majorEastAsia" w:cstheme="majorBidi"/>
      <w:i/>
      <w:iCs/>
      <w:color w:val="272727" w:themeColor="text1" w:themeTint="D8"/>
      <w:lang w:val="en-GB"/>
    </w:rPr>
  </w:style>
  <w:style w:type="character" w:customStyle="1" w:styleId="Heading9Char">
    <w:name w:val="Heading 9 Char"/>
    <w:basedOn w:val="DefaultParagraphFont"/>
    <w:link w:val="Heading9"/>
    <w:uiPriority w:val="9"/>
    <w:semiHidden/>
    <w:rsid w:val="00E4756F"/>
    <w:rPr>
      <w:rFonts w:eastAsiaTheme="majorEastAsia" w:cstheme="majorBidi"/>
      <w:color w:val="272727" w:themeColor="text1" w:themeTint="D8"/>
      <w:lang w:val="en-GB"/>
    </w:rPr>
  </w:style>
  <w:style w:type="paragraph" w:styleId="Title">
    <w:name w:val="Title"/>
    <w:basedOn w:val="Normal"/>
    <w:next w:val="Normal"/>
    <w:link w:val="TitleChar"/>
    <w:uiPriority w:val="10"/>
    <w:qFormat/>
    <w:rsid w:val="00E4756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4756F"/>
    <w:rPr>
      <w:rFonts w:asciiTheme="majorHAnsi" w:eastAsiaTheme="majorEastAsia" w:hAnsiTheme="majorHAnsi" w:cstheme="majorBidi"/>
      <w:spacing w:val="-10"/>
      <w:kern w:val="28"/>
      <w:sz w:val="56"/>
      <w:szCs w:val="56"/>
      <w:lang w:val="en-GB"/>
    </w:rPr>
  </w:style>
  <w:style w:type="paragraph" w:styleId="Subtitle">
    <w:name w:val="Subtitle"/>
    <w:basedOn w:val="Normal"/>
    <w:next w:val="Normal"/>
    <w:link w:val="SubtitleChar"/>
    <w:uiPriority w:val="11"/>
    <w:qFormat/>
    <w:rsid w:val="00E4756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4756F"/>
    <w:rPr>
      <w:rFonts w:eastAsiaTheme="majorEastAsia" w:cstheme="majorBidi"/>
      <w:color w:val="595959" w:themeColor="text1" w:themeTint="A6"/>
      <w:spacing w:val="15"/>
      <w:sz w:val="28"/>
      <w:szCs w:val="28"/>
      <w:lang w:val="en-GB"/>
    </w:rPr>
  </w:style>
  <w:style w:type="paragraph" w:styleId="Quote">
    <w:name w:val="Quote"/>
    <w:basedOn w:val="Normal"/>
    <w:next w:val="Normal"/>
    <w:link w:val="QuoteChar"/>
    <w:uiPriority w:val="29"/>
    <w:qFormat/>
    <w:rsid w:val="00E4756F"/>
    <w:pPr>
      <w:spacing w:before="160"/>
      <w:jc w:val="center"/>
    </w:pPr>
    <w:rPr>
      <w:i/>
      <w:iCs/>
      <w:color w:val="404040" w:themeColor="text1" w:themeTint="BF"/>
    </w:rPr>
  </w:style>
  <w:style w:type="character" w:customStyle="1" w:styleId="QuoteChar">
    <w:name w:val="Quote Char"/>
    <w:basedOn w:val="DefaultParagraphFont"/>
    <w:link w:val="Quote"/>
    <w:uiPriority w:val="29"/>
    <w:rsid w:val="00E4756F"/>
    <w:rPr>
      <w:i/>
      <w:iCs/>
      <w:color w:val="404040" w:themeColor="text1" w:themeTint="BF"/>
      <w:lang w:val="en-GB"/>
    </w:rPr>
  </w:style>
  <w:style w:type="paragraph" w:styleId="ListParagraph">
    <w:name w:val="List Paragraph"/>
    <w:basedOn w:val="Normal"/>
    <w:uiPriority w:val="34"/>
    <w:qFormat/>
    <w:rsid w:val="00E4756F"/>
    <w:pPr>
      <w:ind w:left="720"/>
      <w:contextualSpacing/>
    </w:pPr>
  </w:style>
  <w:style w:type="character" w:styleId="IntenseEmphasis">
    <w:name w:val="Intense Emphasis"/>
    <w:basedOn w:val="DefaultParagraphFont"/>
    <w:uiPriority w:val="21"/>
    <w:qFormat/>
    <w:rsid w:val="00E4756F"/>
    <w:rPr>
      <w:i/>
      <w:iCs/>
      <w:color w:val="0F4761" w:themeColor="accent1" w:themeShade="BF"/>
    </w:rPr>
  </w:style>
  <w:style w:type="paragraph" w:styleId="IntenseQuote">
    <w:name w:val="Intense Quote"/>
    <w:basedOn w:val="Normal"/>
    <w:next w:val="Normal"/>
    <w:link w:val="IntenseQuoteChar"/>
    <w:uiPriority w:val="30"/>
    <w:qFormat/>
    <w:rsid w:val="00E4756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4756F"/>
    <w:rPr>
      <w:i/>
      <w:iCs/>
      <w:color w:val="0F4761" w:themeColor="accent1" w:themeShade="BF"/>
      <w:lang w:val="en-GB"/>
    </w:rPr>
  </w:style>
  <w:style w:type="character" w:styleId="IntenseReference">
    <w:name w:val="Intense Reference"/>
    <w:basedOn w:val="DefaultParagraphFont"/>
    <w:uiPriority w:val="32"/>
    <w:qFormat/>
    <w:rsid w:val="00E4756F"/>
    <w:rPr>
      <w:b/>
      <w:bCs/>
      <w:smallCaps/>
      <w:color w:val="0F4761" w:themeColor="accent1" w:themeShade="BF"/>
      <w:spacing w:val="5"/>
    </w:rPr>
  </w:style>
  <w:style w:type="table" w:styleId="TableGrid">
    <w:name w:val="Table Grid"/>
    <w:basedOn w:val="TableNormal"/>
    <w:uiPriority w:val="59"/>
    <w:rsid w:val="00E475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E4756F"/>
    <w:pPr>
      <w:spacing w:after="0" w:line="240" w:lineRule="auto"/>
    </w:pPr>
    <w:rPr>
      <w:kern w:val="0"/>
      <w:sz w:val="22"/>
      <w:szCs w:val="22"/>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47</TotalTime>
  <Pages>9</Pages>
  <Words>1824</Words>
  <Characters>10399</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Mairi Wallace | Western Hills Clinic</dc:creator>
  <cp:keywords/>
  <dc:description/>
  <cp:lastModifiedBy>Mairi Wallace | Western Hills Clinic</cp:lastModifiedBy>
  <cp:revision>2</cp:revision>
  <dcterms:created xsi:type="dcterms:W3CDTF">2025-09-20T23:51:00Z</dcterms:created>
  <dcterms:modified xsi:type="dcterms:W3CDTF">2025-09-21T00:54:00Z</dcterms:modified>
</cp:coreProperties>
</file>